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B693">
      <w:pPr>
        <w:pStyle w:val="16"/>
        <w:jc w:val="right"/>
        <w:rPr>
          <w:b/>
        </w:rPr>
      </w:pPr>
    </w:p>
    <w:p w14:paraId="28F6C24B">
      <w:pPr>
        <w:pStyle w:val="16"/>
        <w:jc w:val="right"/>
        <w:rPr>
          <w:b/>
        </w:rPr>
      </w:pPr>
    </w:p>
    <w:p w14:paraId="72D8AD7D">
      <w:pPr>
        <w:pStyle w:val="16"/>
        <w:jc w:val="right"/>
        <w:rPr>
          <w:b/>
        </w:rPr>
      </w:pPr>
    </w:p>
    <w:p w14:paraId="7714FBED">
      <w:pPr>
        <w:pStyle w:val="16"/>
        <w:jc w:val="right"/>
      </w:pPr>
      <w:r>
        <w:rPr>
          <w:b/>
          <w:lang w:val="sr-Cyrl-RS"/>
        </w:rPr>
        <w:t>НАЦРТ</w:t>
      </w:r>
      <w:r>
        <w:rPr>
          <w:b/>
        </w:rPr>
        <w:t xml:space="preserve">: </w:t>
      </w:r>
      <w:r>
        <w:t xml:space="preserve">Одлука о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локалним </w:t>
      </w:r>
      <w:r>
        <w:t>административним таксама</w:t>
      </w:r>
    </w:p>
    <w:p w14:paraId="7CAD9275">
      <w:pPr>
        <w:pStyle w:val="16"/>
        <w:jc w:val="right"/>
      </w:pPr>
    </w:p>
    <w:p w14:paraId="47D0108B">
      <w:pPr>
        <w:pStyle w:val="16"/>
        <w:jc w:val="right"/>
        <w:rPr>
          <w:rFonts w:hint="default"/>
          <w:b/>
          <w:lang w:val="sr-Cyrl-RS"/>
        </w:rPr>
      </w:pPr>
      <w:r>
        <w:rPr>
          <w:b/>
        </w:rPr>
        <w:t>ПРЕДЛАГАЧ:</w:t>
      </w:r>
      <w:r>
        <w:rPr>
          <w:rFonts w:hint="default"/>
          <w:b/>
          <w:lang w:val="sr-Cyrl-RS"/>
        </w:rPr>
        <w:t xml:space="preserve"> </w:t>
      </w:r>
      <w:bookmarkStart w:id="0" w:name="_GoBack"/>
      <w:r>
        <w:rPr>
          <w:rFonts w:hint="default"/>
          <w:b w:val="0"/>
          <w:bCs/>
          <w:lang w:val="sr-Cyrl-RS"/>
        </w:rPr>
        <w:t>Одељење за општу управу и заједничке послове</w:t>
      </w:r>
      <w:bookmarkEnd w:id="0"/>
    </w:p>
    <w:p w14:paraId="08B85875">
      <w:pPr>
        <w:pStyle w:val="16"/>
        <w:jc w:val="right"/>
      </w:pPr>
      <w:r>
        <w:rPr>
          <w:b/>
        </w:rPr>
        <w:t xml:space="preserve"> </w:t>
      </w:r>
      <w:r>
        <w:t>Општинск</w:t>
      </w:r>
      <w:r>
        <w:rPr>
          <w:lang w:val="sr-Cyrl-RS"/>
        </w:rPr>
        <w:t>а</w:t>
      </w:r>
      <w:r>
        <w:rPr>
          <w:rFonts w:hint="default"/>
          <w:lang w:val="sr-Cyrl-RS"/>
        </w:rPr>
        <w:t xml:space="preserve"> управа </w:t>
      </w:r>
      <w:r>
        <w:t xml:space="preserve">општине Рума </w:t>
      </w:r>
    </w:p>
    <w:p w14:paraId="2B566DE9">
      <w:pPr>
        <w:jc w:val="both"/>
      </w:pPr>
    </w:p>
    <w:p w14:paraId="23AF530C">
      <w:pPr>
        <w:jc w:val="both"/>
        <w:rPr>
          <w:color w:val="FF0000"/>
        </w:rPr>
      </w:pPr>
      <w:r>
        <w:tab/>
      </w:r>
      <w:r>
        <w:t xml:space="preserve"> На основу члана 32. тачка 6. и 13. Закона о локалној самоуправи (“Сл. гласник РС”, број 129/2007, 83/2014 - др. закон, 47/2018 и 111/2021 - др. закон</w:t>
      </w:r>
      <w:r>
        <w:rPr>
          <w:color w:val="auto"/>
        </w:rPr>
        <w:t xml:space="preserve">), </w:t>
      </w:r>
      <w:r>
        <w:rPr>
          <w:color w:val="auto"/>
          <w:lang w:eastAsia="en-US"/>
        </w:rPr>
        <w:t xml:space="preserve">члану 6. став 1. тачка 2., члану 7.став 1. и </w:t>
      </w:r>
      <w:r>
        <w:rPr>
          <w:color w:val="auto"/>
        </w:rPr>
        <w:t>члану 9. став 1. Закона о финансирању локалне самоуправе (''</w:t>
      </w:r>
      <w:r>
        <w:t xml:space="preserve">Сл. гласник РС'' број 62/2006, 47/2011, 93/2012, 99/2013 - усклађени дин. изн., 125/2014 - усклађени дин. изн., 95/2015 - усклађени дин.изн., 83/2016, 91/2016 - усклађени дин.изн., 104/2016 - др.закон, 96/2017 - усклађени дин.изн., 89/2018 - усклађени дин.изн., 95/2018 - др.закон, 86/2019 - усклађени дин.изн., 126/2020 - усклађени дин.изн., 99/2021 - усклађени дин.изн., 111/2021 - др закон, 124/2022 - усклађени дин.изн., 97/2023 - усклађени дин.изн. и 85/2024 - усклађени дин.изн.),  члана 15. став 1. тачка 13. и члана 37. став 1. тачка 3.Статута Општине Рума ("Службени лист општина Срема" број 6/2009, 38/2012, 28/2014 и 15/2019) Скупштина општине Рума, на седници одржаној дана __________ године,  доноси: </w:t>
      </w:r>
    </w:p>
    <w:p w14:paraId="2565862B">
      <w:pPr>
        <w:jc w:val="both"/>
      </w:pPr>
    </w:p>
    <w:p w14:paraId="30F26622">
      <w:pPr>
        <w:shd w:val="clear" w:color="auto" w:fill="FFFFFF"/>
        <w:spacing w:before="120"/>
        <w:ind w:firstLine="360"/>
        <w:jc w:val="center"/>
        <w:rPr>
          <w:b/>
        </w:rPr>
      </w:pPr>
      <w:r>
        <w:rPr>
          <w:b/>
        </w:rPr>
        <w:t>О Д Л У К У</w:t>
      </w:r>
    </w:p>
    <w:p w14:paraId="1C73F540">
      <w:pPr>
        <w:ind w:firstLine="360"/>
        <w:jc w:val="center"/>
        <w:rPr>
          <w:b/>
        </w:rPr>
      </w:pPr>
      <w:r>
        <w:rPr>
          <w:b/>
        </w:rPr>
        <w:t xml:space="preserve">О  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ЛОКАЛНИМ</w:t>
      </w:r>
      <w:r>
        <w:rPr>
          <w:b/>
          <w:color w:val="000000" w:themeColor="text1"/>
          <w:lang w:val="sr-Cyrl-CS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lang w:val="sr-Cyrl-CS"/>
        </w:rPr>
        <w:t>АДМИНИСТРАТИВНИМ ТАКСАМА</w:t>
      </w:r>
    </w:p>
    <w:p w14:paraId="4734BDBC">
      <w:pPr>
        <w:spacing w:line="276" w:lineRule="auto"/>
        <w:ind w:firstLine="360"/>
        <w:jc w:val="both"/>
      </w:pPr>
    </w:p>
    <w:p w14:paraId="0EEBE49F">
      <w:pPr>
        <w:spacing w:line="360" w:lineRule="auto"/>
        <w:jc w:val="center"/>
        <w:rPr>
          <w:b/>
        </w:rPr>
      </w:pPr>
      <w:r>
        <w:rPr>
          <w:b/>
        </w:rPr>
        <w:t>I  О</w:t>
      </w:r>
      <w:r>
        <w:rPr>
          <w:b/>
          <w:lang w:val="sr-Cyrl-CS"/>
        </w:rPr>
        <w:t>ПШТИ ДЕО</w:t>
      </w:r>
    </w:p>
    <w:p w14:paraId="23F6E4BF">
      <w:pPr>
        <w:pStyle w:val="16"/>
      </w:pPr>
    </w:p>
    <w:p w14:paraId="53CB4454">
      <w:pPr>
        <w:pStyle w:val="16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Члан 1.</w:t>
      </w:r>
    </w:p>
    <w:p w14:paraId="70F54123">
      <w:pPr>
        <w:pStyle w:val="16"/>
        <w:jc w:val="both"/>
      </w:pPr>
      <w:r>
        <w:rPr>
          <w:sz w:val="23"/>
          <w:szCs w:val="23"/>
        </w:rPr>
        <w:tab/>
      </w:r>
      <w:r>
        <w:t xml:space="preserve">Овом Одлуком уводе се и уређују локалне административне таксе (у даљем тексту: таксе) на територији општине Рума. </w:t>
      </w:r>
    </w:p>
    <w:p w14:paraId="2CEDB1A0">
      <w:pPr>
        <w:pStyle w:val="16"/>
        <w:jc w:val="center"/>
        <w:rPr>
          <w:b/>
        </w:rPr>
      </w:pPr>
      <w:r>
        <w:rPr>
          <w:b/>
        </w:rPr>
        <w:t>Члан 2.</w:t>
      </w:r>
    </w:p>
    <w:p w14:paraId="0B06E8AF">
      <w:pPr>
        <w:pStyle w:val="16"/>
        <w:jc w:val="both"/>
      </w:pPr>
      <w:r>
        <w:t xml:space="preserve"> </w:t>
      </w:r>
      <w:r>
        <w:tab/>
      </w:r>
      <w:r>
        <w:t xml:space="preserve">За списе и радње у управним стварима, као и за друге списе и радње које општински органи издају, односно обављају у оквиру послова </w:t>
      </w:r>
      <w:r>
        <w:rPr>
          <w:color w:val="auto"/>
          <w:u w:val="none"/>
        </w:rPr>
        <w:t>из своје изворне надлежности,</w:t>
      </w:r>
      <w:r>
        <w:t xml:space="preserve"> плаћају се таксе по одредбама ове Одлуке у износима прописаним Тарифом локалних административних такси, која је саставни део ове Одлуке (у даљем тексту: Тарифа). </w:t>
      </w:r>
    </w:p>
    <w:p w14:paraId="04325883">
      <w:pPr>
        <w:pStyle w:val="16"/>
        <w:jc w:val="both"/>
      </w:pPr>
      <w:r>
        <w:tab/>
      </w:r>
      <w:r>
        <w:t xml:space="preserve">Такса се не може наплатити ако Тарифом није прописана, нити се може наплатити у износу већем или мањем од прописаног. </w:t>
      </w:r>
    </w:p>
    <w:p w14:paraId="7C8F56BA">
      <w:pPr>
        <w:spacing w:line="360" w:lineRule="auto"/>
        <w:ind w:firstLine="360"/>
        <w:jc w:val="both"/>
        <w:rPr>
          <w:b/>
        </w:rPr>
      </w:pPr>
    </w:p>
    <w:p w14:paraId="0BF560AA">
      <w:pPr>
        <w:spacing w:line="360" w:lineRule="auto"/>
        <w:ind w:firstLine="360"/>
        <w:jc w:val="center"/>
        <w:rPr>
          <w:b/>
          <w:lang w:val="sr-Cyrl-CS"/>
        </w:rPr>
      </w:pPr>
      <w:r>
        <w:rPr>
          <w:b/>
        </w:rPr>
        <w:t xml:space="preserve">II  </w:t>
      </w:r>
      <w:r>
        <w:rPr>
          <w:b/>
          <w:lang w:val="sr-Cyrl-CS"/>
        </w:rPr>
        <w:t>ТАКСЕНИ ОБВЕЗНИК</w:t>
      </w:r>
    </w:p>
    <w:p w14:paraId="16E38C62">
      <w:pPr>
        <w:spacing w:line="360" w:lineRule="auto"/>
        <w:jc w:val="center"/>
        <w:rPr>
          <w:b/>
        </w:rPr>
      </w:pPr>
      <w:r>
        <w:rPr>
          <w:b/>
        </w:rPr>
        <w:t xml:space="preserve">Члан </w:t>
      </w:r>
      <w:r>
        <w:rPr>
          <w:b/>
          <w:lang w:val="sr-Cyrl-CS"/>
        </w:rPr>
        <w:t>3</w:t>
      </w:r>
      <w:r>
        <w:rPr>
          <w:b/>
        </w:rPr>
        <w:t>.</w:t>
      </w:r>
    </w:p>
    <w:p w14:paraId="167DDE4B">
      <w:pPr>
        <w:pStyle w:val="16"/>
        <w:jc w:val="both"/>
      </w:pPr>
      <w:r>
        <w:rPr>
          <w:sz w:val="23"/>
          <w:szCs w:val="23"/>
        </w:rPr>
        <w:tab/>
      </w:r>
      <w:r>
        <w:t>Обвезник таксе (у даљем тексту: обвезник) је подносилац захтева, односно поднеска којим се поступак покреће, односно врши радња прописана Тарифом.</w:t>
      </w:r>
    </w:p>
    <w:p w14:paraId="48E01294">
      <w:pPr>
        <w:pStyle w:val="16"/>
        <w:jc w:val="both"/>
      </w:pPr>
      <w:r>
        <w:tab/>
      </w:r>
      <w:r>
        <w:t>Ако за прописану таксу постоји више обвезника, њихова обавеза је солидарна.</w:t>
      </w:r>
    </w:p>
    <w:p w14:paraId="34062860">
      <w:pPr>
        <w:tabs>
          <w:tab w:val="left" w:pos="3795"/>
        </w:tabs>
        <w:ind w:firstLine="360"/>
        <w:jc w:val="both"/>
      </w:pPr>
      <w:r>
        <w:t>Ако записник замењује захтев, односно поднесак из става 1. овог члана, за који се плаћа такса, обвезник је давалац изјаве на записник.</w:t>
      </w:r>
    </w:p>
    <w:p w14:paraId="067E0AA9">
      <w:pPr>
        <w:tabs>
          <w:tab w:val="left" w:pos="3795"/>
        </w:tabs>
        <w:ind w:firstLine="360"/>
        <w:jc w:val="both"/>
        <w:rPr>
          <w:sz w:val="23"/>
          <w:szCs w:val="23"/>
        </w:rPr>
      </w:pPr>
    </w:p>
    <w:p w14:paraId="5F1762AD">
      <w:pPr>
        <w:tabs>
          <w:tab w:val="left" w:pos="3795"/>
        </w:tabs>
        <w:ind w:firstLine="360"/>
        <w:jc w:val="both"/>
        <w:rPr>
          <w:sz w:val="23"/>
          <w:szCs w:val="23"/>
        </w:rPr>
      </w:pPr>
    </w:p>
    <w:p w14:paraId="033CCEDC">
      <w:pPr>
        <w:tabs>
          <w:tab w:val="left" w:pos="3795"/>
        </w:tabs>
        <w:spacing w:line="360" w:lineRule="auto"/>
        <w:ind w:firstLine="360"/>
        <w:jc w:val="center"/>
        <w:rPr>
          <w:b/>
          <w:lang w:val="sr-Cyrl-CS"/>
        </w:rPr>
      </w:pPr>
      <w:r>
        <w:rPr>
          <w:b/>
        </w:rPr>
        <w:t xml:space="preserve">III  </w:t>
      </w:r>
      <w:r>
        <w:rPr>
          <w:b/>
          <w:lang w:val="sr-Cyrl-CS"/>
        </w:rPr>
        <w:t xml:space="preserve"> НАСТАНАК ТАКСЕНЕ ОБАВЕЗЕ</w:t>
      </w:r>
    </w:p>
    <w:p w14:paraId="309D9A58">
      <w:pPr>
        <w:spacing w:line="360" w:lineRule="auto"/>
        <w:jc w:val="center"/>
        <w:rPr>
          <w:b/>
        </w:rPr>
      </w:pPr>
      <w:r>
        <w:rPr>
          <w:b/>
        </w:rPr>
        <w:t xml:space="preserve">Члан </w:t>
      </w:r>
      <w:r>
        <w:rPr>
          <w:b/>
          <w:lang w:val="sr-Cyrl-CS"/>
        </w:rPr>
        <w:t>4</w:t>
      </w:r>
      <w:r>
        <w:rPr>
          <w:b/>
        </w:rPr>
        <w:t>.</w:t>
      </w:r>
    </w:p>
    <w:p w14:paraId="341D6EDC">
      <w:pPr>
        <w:ind w:firstLine="360"/>
        <w:jc w:val="both"/>
        <w:rPr>
          <w:lang w:val="sr-Cyrl-CS"/>
        </w:rPr>
      </w:pPr>
      <w:r>
        <w:rPr>
          <w:lang w:val="sr-Cyrl-CS"/>
        </w:rPr>
        <w:t>Ако таксеном тарифом није другачије прописано, таксена обавеза настаје:</w:t>
      </w:r>
    </w:p>
    <w:p w14:paraId="49977457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за поднеске – у тренутку када се предају, а за захтеве дате на записник – када се записник састави,</w:t>
      </w:r>
    </w:p>
    <w:p w14:paraId="2C7E9A5F">
      <w:pPr>
        <w:pStyle w:val="1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за решења, дозволе или друге исправе – у тренутку подношења захтева за њихово издавање,</w:t>
      </w:r>
    </w:p>
    <w:p w14:paraId="5F0D0659">
      <w:pPr>
        <w:numPr>
          <w:ilvl w:val="0"/>
          <w:numId w:val="1"/>
        </w:numPr>
        <w:jc w:val="both"/>
        <w:rPr>
          <w:lang w:val="sr-Cyrl-CS"/>
        </w:rPr>
      </w:pPr>
      <w:r>
        <w:rPr>
          <w:lang w:val="sr-Cyrl-CS"/>
        </w:rPr>
        <w:t>за управне радње – у тренутку подношења захтева за извршавање тих радњи.</w:t>
      </w:r>
    </w:p>
    <w:p w14:paraId="306995D6">
      <w:pPr>
        <w:ind w:left="720"/>
        <w:jc w:val="both"/>
        <w:rPr>
          <w:lang w:val="sr-Cyrl-CS"/>
        </w:rPr>
      </w:pPr>
    </w:p>
    <w:p w14:paraId="6AE58FF9">
      <w:pPr>
        <w:spacing w:line="360" w:lineRule="auto"/>
        <w:jc w:val="center"/>
        <w:rPr>
          <w:b/>
          <w:lang w:val="sr-Cyrl-CS"/>
        </w:rPr>
      </w:pPr>
      <w:r>
        <w:rPr>
          <w:b/>
          <w:lang w:val="sr-Cyrl-CS"/>
        </w:rPr>
        <w:t>Члан 5.</w:t>
      </w:r>
    </w:p>
    <w:p w14:paraId="1C045E83">
      <w:pPr>
        <w:ind w:firstLine="360"/>
        <w:jc w:val="both"/>
        <w:rPr>
          <w:lang w:val="sr-Cyrl-CS"/>
        </w:rPr>
      </w:pPr>
      <w:r>
        <w:rPr>
          <w:lang w:val="sr-Cyrl-CS"/>
        </w:rPr>
        <w:t>Такса се плаћа у тренутку настанка таксене обавезе, ако за поједине случајеве није другачије прописано.</w:t>
      </w:r>
    </w:p>
    <w:p w14:paraId="3DA764F2">
      <w:pPr>
        <w:ind w:firstLine="360"/>
        <w:jc w:val="both"/>
        <w:rPr>
          <w:lang w:val="sr-Cyrl-CS"/>
        </w:rPr>
      </w:pPr>
    </w:p>
    <w:p w14:paraId="0750A5DE">
      <w:pPr>
        <w:spacing w:line="360" w:lineRule="auto"/>
        <w:jc w:val="center"/>
        <w:rPr>
          <w:b/>
        </w:rPr>
      </w:pPr>
      <w:r>
        <w:rPr>
          <w:b/>
        </w:rPr>
        <w:t xml:space="preserve">Члан </w:t>
      </w:r>
      <w:r>
        <w:rPr>
          <w:b/>
          <w:lang w:val="sr-Cyrl-CS"/>
        </w:rPr>
        <w:t>6</w:t>
      </w:r>
      <w:r>
        <w:rPr>
          <w:b/>
        </w:rPr>
        <w:t>.</w:t>
      </w:r>
    </w:p>
    <w:p w14:paraId="65CD6B3C">
      <w:pPr>
        <w:ind w:firstLine="360"/>
        <w:jc w:val="both"/>
        <w:rPr>
          <w:lang w:val="sr-Cyrl-CS"/>
        </w:rPr>
      </w:pPr>
      <w:r>
        <w:rPr>
          <w:lang w:val="sr-Cyrl-CS"/>
        </w:rPr>
        <w:t>Ако је Тарифом прописано да се такса плаћа према вредности предмета, такса се плаћа према вредности означеној у поднеску или исправи.</w:t>
      </w:r>
    </w:p>
    <w:p w14:paraId="327E52D1">
      <w:pPr>
        <w:ind w:firstLine="360"/>
        <w:jc w:val="both"/>
        <w:rPr>
          <w:lang w:val="sr-Cyrl-CS"/>
        </w:rPr>
      </w:pPr>
    </w:p>
    <w:p w14:paraId="25769351">
      <w:pPr>
        <w:spacing w:line="360" w:lineRule="auto"/>
        <w:jc w:val="center"/>
        <w:rPr>
          <w:b/>
          <w:lang w:val="sr-Cyrl-CS"/>
        </w:rPr>
      </w:pPr>
      <w:r>
        <w:rPr>
          <w:b/>
          <w:lang w:val="sr-Cyrl-CS"/>
        </w:rPr>
        <w:t>Члан 7.</w:t>
      </w:r>
    </w:p>
    <w:p w14:paraId="40330A96">
      <w:pPr>
        <w:ind w:firstLine="360"/>
        <w:jc w:val="both"/>
        <w:rPr>
          <w:lang w:val="sr-Cyrl-CS"/>
        </w:rPr>
      </w:pPr>
      <w:r>
        <w:rPr>
          <w:lang w:val="sr-Cyrl-CS"/>
        </w:rPr>
        <w:t xml:space="preserve">Када се на захтев странке исправа издаје у више примерака, за други и сваки даљи примерак плаћа се такса као за препис, </w:t>
      </w:r>
      <w:r>
        <w:t>која не може бити већа од таксе за први примерак</w:t>
      </w:r>
      <w:r>
        <w:rPr>
          <w:lang w:val="sr-Cyrl-CS"/>
        </w:rPr>
        <w:t>.</w:t>
      </w:r>
    </w:p>
    <w:p w14:paraId="6722E41F">
      <w:pPr>
        <w:ind w:firstLine="360"/>
        <w:jc w:val="both"/>
        <w:rPr>
          <w:lang w:val="sr-Cyrl-CS"/>
        </w:rPr>
      </w:pPr>
      <w:r>
        <w:rPr>
          <w:lang w:val="sr-Cyrl-CS"/>
        </w:rPr>
        <w:t>За примерке исправа који се поводом захтева странке састављају за потребе самих органа не плаћа се такса.</w:t>
      </w:r>
    </w:p>
    <w:p w14:paraId="50139B1A">
      <w:pPr>
        <w:ind w:firstLine="360"/>
        <w:jc w:val="both"/>
        <w:rPr>
          <w:lang w:val="sr-Cyrl-CS"/>
        </w:rPr>
      </w:pPr>
    </w:p>
    <w:p w14:paraId="41C17AFA">
      <w:pPr>
        <w:spacing w:line="360" w:lineRule="auto"/>
        <w:jc w:val="center"/>
        <w:rPr>
          <w:b/>
        </w:rPr>
      </w:pPr>
      <w:r>
        <w:rPr>
          <w:b/>
        </w:rPr>
        <w:t xml:space="preserve">Члан </w:t>
      </w:r>
      <w:r>
        <w:rPr>
          <w:b/>
          <w:lang w:val="sr-Cyrl-CS"/>
        </w:rPr>
        <w:t>8</w:t>
      </w:r>
      <w:r>
        <w:rPr>
          <w:b/>
        </w:rPr>
        <w:t>.</w:t>
      </w:r>
    </w:p>
    <w:p w14:paraId="379C0917">
      <w:pPr>
        <w:pStyle w:val="16"/>
      </w:pPr>
      <w:r>
        <w:rPr>
          <w:sz w:val="23"/>
          <w:szCs w:val="23"/>
        </w:rPr>
        <w:tab/>
      </w:r>
      <w:r>
        <w:t xml:space="preserve">Ако у поступку један или више обвезника поднесе више захтева који имају исти правни основ, а доноси се једно решење, такса се плаћа за сваки појединачни захтев, ако Тарифом није друкчије одређено. </w:t>
      </w:r>
    </w:p>
    <w:p w14:paraId="2665683F">
      <w:pPr>
        <w:ind w:firstLine="360"/>
        <w:jc w:val="both"/>
        <w:rPr>
          <w:b/>
        </w:rPr>
      </w:pPr>
    </w:p>
    <w:p w14:paraId="702FAA26">
      <w:pPr>
        <w:spacing w:line="360" w:lineRule="auto"/>
        <w:jc w:val="center"/>
        <w:rPr>
          <w:b/>
          <w:lang w:val="sr-Cyrl-CS"/>
        </w:rPr>
      </w:pPr>
      <w:r>
        <w:rPr>
          <w:b/>
        </w:rPr>
        <w:t xml:space="preserve">IV  </w:t>
      </w:r>
      <w:r>
        <w:rPr>
          <w:b/>
          <w:lang w:val="sr-Cyrl-CS"/>
        </w:rPr>
        <w:t>ПЛАЋАЊЕ ТАКСЕНЕ ОБАВЕЗЕ</w:t>
      </w:r>
    </w:p>
    <w:p w14:paraId="77311B1B">
      <w:pPr>
        <w:ind w:firstLine="360"/>
        <w:jc w:val="center"/>
        <w:rPr>
          <w:lang w:val="sr-Cyrl-CS"/>
        </w:rPr>
      </w:pPr>
      <w:r>
        <w:rPr>
          <w:b/>
          <w:lang w:val="sr-Cyrl-CS"/>
        </w:rPr>
        <w:t>Члан 9</w:t>
      </w:r>
      <w:r>
        <w:rPr>
          <w:lang w:val="sr-Cyrl-CS"/>
        </w:rPr>
        <w:t>.</w:t>
      </w:r>
    </w:p>
    <w:p w14:paraId="59DE3D11">
      <w:pPr>
        <w:ind w:firstLine="360"/>
        <w:jc w:val="center"/>
        <w:rPr>
          <w:lang w:val="sr-Cyrl-CS"/>
        </w:rPr>
      </w:pPr>
    </w:p>
    <w:p w14:paraId="620B5615">
      <w:pPr>
        <w:ind w:firstLine="360"/>
        <w:jc w:val="both"/>
        <w:rPr>
          <w:lang w:val="sr-Cyrl-CS"/>
        </w:rPr>
      </w:pPr>
      <w:r>
        <w:rPr>
          <w:lang w:val="sr-Cyrl-CS"/>
        </w:rPr>
        <w:t>Такса се плаћа у новцу на рачун 840-742251843-73 - Општинска управа.</w:t>
      </w:r>
    </w:p>
    <w:p w14:paraId="1CB53919">
      <w:pPr>
        <w:ind w:firstLine="360"/>
        <w:jc w:val="both"/>
        <w:rPr>
          <w:lang w:val="sr-Cyrl-CS"/>
        </w:rPr>
      </w:pPr>
      <w:r>
        <w:rPr>
          <w:lang w:val="sr-Cyrl-CS"/>
        </w:rPr>
        <w:t>Обвезник таксе је дужан да приложи одговарајући доказ да је таксу платио преко организације овлашћене за обављање платног промета.</w:t>
      </w:r>
    </w:p>
    <w:p w14:paraId="7B16EA8C">
      <w:pPr>
        <w:ind w:firstLine="360"/>
        <w:jc w:val="both"/>
        <w:rPr>
          <w:lang w:val="sr-Cyrl-CS"/>
        </w:rPr>
      </w:pPr>
    </w:p>
    <w:p w14:paraId="11397E0B">
      <w:pPr>
        <w:ind w:firstLine="360"/>
        <w:jc w:val="both"/>
        <w:rPr>
          <w:lang w:val="sr-Cyrl-CS"/>
        </w:rPr>
      </w:pPr>
    </w:p>
    <w:p w14:paraId="785D25A7">
      <w:pPr>
        <w:ind w:firstLine="360"/>
        <w:jc w:val="both"/>
        <w:rPr>
          <w:lang w:val="sr-Cyrl-CS"/>
        </w:rPr>
      </w:pPr>
    </w:p>
    <w:p w14:paraId="7787A073">
      <w:pPr>
        <w:ind w:firstLine="360"/>
        <w:jc w:val="both"/>
        <w:rPr>
          <w:lang w:val="sr-Cyrl-CS"/>
        </w:rPr>
      </w:pPr>
    </w:p>
    <w:p w14:paraId="0AC039D3">
      <w:pPr>
        <w:ind w:firstLine="360"/>
        <w:jc w:val="center"/>
        <w:rPr>
          <w:b/>
          <w:lang w:val="sr-Cyrl-CS"/>
        </w:rPr>
      </w:pPr>
    </w:p>
    <w:p w14:paraId="5F274B66">
      <w:pPr>
        <w:ind w:firstLine="360"/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10. </w:t>
      </w:r>
    </w:p>
    <w:p w14:paraId="4B163921">
      <w:pPr>
        <w:ind w:firstLine="360"/>
        <w:jc w:val="center"/>
        <w:rPr>
          <w:b/>
          <w:lang w:val="sr-Cyrl-CS"/>
        </w:rPr>
      </w:pPr>
    </w:p>
    <w:p w14:paraId="447EF0E7">
      <w:pPr>
        <w:jc w:val="both"/>
        <w:rPr>
          <w:shd w:val="clear" w:color="auto" w:fill="FFFFFF"/>
        </w:rPr>
      </w:pPr>
      <w:r>
        <w:rPr>
          <w:color w:val="333333"/>
          <w:shd w:val="clear" w:color="auto" w:fill="FFFFFF"/>
        </w:rPr>
        <w:tab/>
      </w:r>
      <w:r>
        <w:rPr>
          <w:shd w:val="clear" w:color="auto" w:fill="FFFFFF"/>
        </w:rPr>
        <w:t>Такса се плаћа у прописаном износу за захтев и за списе и радње које се у вези са тим захтевом доносе, односно врше, ако овом Одлуком није другачије прописано.</w:t>
      </w:r>
    </w:p>
    <w:p w14:paraId="719CA7D0">
      <w:pPr>
        <w:spacing w:line="360" w:lineRule="auto"/>
        <w:jc w:val="center"/>
        <w:rPr>
          <w:rFonts w:ascii="Arial" w:hAnsi="Arial" w:cs="Arial"/>
          <w:color w:val="333333"/>
          <w:sz w:val="19"/>
          <w:szCs w:val="19"/>
          <w:shd w:val="clear" w:color="auto" w:fill="FFFFFF"/>
        </w:rPr>
      </w:pPr>
    </w:p>
    <w:p w14:paraId="58665EA1">
      <w:pPr>
        <w:spacing w:line="360" w:lineRule="auto"/>
        <w:jc w:val="center"/>
        <w:rPr>
          <w:b/>
        </w:rPr>
      </w:pPr>
      <w:r>
        <w:rPr>
          <w:b/>
          <w:bCs/>
          <w:sz w:val="23"/>
          <w:szCs w:val="23"/>
        </w:rPr>
        <w:t>Члан 11.</w:t>
      </w:r>
    </w:p>
    <w:p w14:paraId="0915F061">
      <w:pPr>
        <w:ind w:firstLine="360"/>
        <w:jc w:val="both"/>
      </w:pPr>
      <w:r>
        <w:rPr>
          <w:lang w:val="sr-Cyrl-CS"/>
        </w:rPr>
        <w:t>У решењу или другој исправи за коју је такса плаћена мора се означити да је такса плаћена, износ који је плаћен и тарифни број по коме је такса плаћена.</w:t>
      </w:r>
      <w:r>
        <w:t xml:space="preserve"> </w:t>
      </w:r>
    </w:p>
    <w:p w14:paraId="6EEF5617">
      <w:pPr>
        <w:ind w:firstLine="360"/>
        <w:jc w:val="both"/>
      </w:pPr>
    </w:p>
    <w:p w14:paraId="206F46FA">
      <w:pPr>
        <w:spacing w:line="360" w:lineRule="auto"/>
        <w:jc w:val="center"/>
        <w:rPr>
          <w:b/>
        </w:rPr>
      </w:pPr>
      <w:r>
        <w:rPr>
          <w:b/>
        </w:rPr>
        <w:t xml:space="preserve">Члан </w:t>
      </w:r>
      <w:r>
        <w:rPr>
          <w:b/>
          <w:lang w:val="sr-Cyrl-CS"/>
        </w:rPr>
        <w:t>12</w:t>
      </w:r>
      <w:r>
        <w:rPr>
          <w:b/>
        </w:rPr>
        <w:t>.</w:t>
      </w:r>
    </w:p>
    <w:p w14:paraId="5587E692">
      <w:pPr>
        <w:ind w:firstLine="360"/>
        <w:jc w:val="both"/>
        <w:rPr>
          <w:lang w:val="sr-Cyrl-CS"/>
        </w:rPr>
      </w:pPr>
      <w:r>
        <w:rPr>
          <w:lang w:val="sr-Cyrl-CS"/>
        </w:rPr>
        <w:t>Ако таксени обвезник који је дужан да плати таксу непосредно поднесе нетаксиран или недовољно таксиран поднесак, службено лице Општинске управе задужен за пријем поднеска упозориће обвезника да прописану таксу плати у року од десет дана од дана упозорења, као и на последице неплаћања таксе и о томе сачињава белешку на спису.</w:t>
      </w:r>
    </w:p>
    <w:p w14:paraId="2850AF97">
      <w:pPr>
        <w:ind w:firstLine="360"/>
        <w:jc w:val="both"/>
        <w:rPr>
          <w:lang w:val="sr-Cyrl-CS"/>
        </w:rPr>
      </w:pPr>
      <w:r>
        <w:rPr>
          <w:lang w:val="sr-Cyrl-CS"/>
        </w:rPr>
        <w:t>Ако нетаксиран или недовољно таксиран спис стигне поштом, одговорно лице органа  Општинске управе надлежно за одлучивање о захтеву позваће таксеног обвезника опоменом да у року од десет дана од дана пријема опомене плати редовну таксу и таксу за опомену и упозориће га на последице неплаћања таксе.</w:t>
      </w:r>
    </w:p>
    <w:p w14:paraId="03DD53B5">
      <w:pPr>
        <w:ind w:firstLine="360"/>
        <w:jc w:val="both"/>
        <w:rPr>
          <w:lang w:val="sr-Cyrl-CS"/>
        </w:rPr>
      </w:pPr>
      <w:r>
        <w:rPr>
          <w:lang w:val="sr-Cyrl-CS"/>
        </w:rPr>
        <w:t>Ако таксени обвезник уплати таксу у року из става 1. и 2. овог члана, сматра се да је поднесак био од почетка уредно таксиран. Ако обвезник не уплати таксу у року из става 1. и 2. овог члана, наплата таксе и опомена из става 2. овог члана врши се пре уручења затраженог решења или друге исправе, односно пре саопштења обвезнику да је радња извршена.</w:t>
      </w:r>
    </w:p>
    <w:p w14:paraId="0C7FEB3B">
      <w:pPr>
        <w:ind w:firstLine="360"/>
        <w:jc w:val="both"/>
        <w:rPr>
          <w:lang w:val="sr-Cyrl-CS"/>
        </w:rPr>
      </w:pPr>
    </w:p>
    <w:p w14:paraId="668E73BD">
      <w:pPr>
        <w:spacing w:line="360" w:lineRule="auto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Члан </w:t>
      </w:r>
      <w:r>
        <w:rPr>
          <w:b/>
          <w:color w:val="000000" w:themeColor="text1"/>
          <w:lang w:val="sr-Cyrl-CS"/>
          <w14:textFill>
            <w14:solidFill>
              <w14:schemeClr w14:val="tx1"/>
            </w14:solidFill>
          </w14:textFill>
        </w:rPr>
        <w:t>13</w:t>
      </w: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2A2DEB87">
      <w:pPr>
        <w:jc w:val="both"/>
      </w:pPr>
      <w:r>
        <w:rPr>
          <w:color w:val="333333"/>
          <w:shd w:val="clear" w:color="auto" w:fill="FFFFFF"/>
        </w:rPr>
        <w:tab/>
      </w:r>
      <w:r>
        <w:rPr>
          <w:shd w:val="clear" w:color="auto" w:fill="FFFFFF"/>
        </w:rPr>
        <w:t>У погледу повраћаја, камате, принудне наплате, застарелости и осталог што није посебно прописано овом одлуком, сходно се примењују прописи којима се уређују  порески поступак и пореска администрација.</w:t>
      </w:r>
      <w:r>
        <w:t xml:space="preserve"> </w:t>
      </w:r>
    </w:p>
    <w:p w14:paraId="6CB42B40">
      <w:pPr>
        <w:jc w:val="both"/>
      </w:pPr>
    </w:p>
    <w:p w14:paraId="4A08C716">
      <w:pPr>
        <w:jc w:val="both"/>
        <w:rPr>
          <w:b/>
          <w:color w:val="FF0000"/>
        </w:rPr>
      </w:pPr>
    </w:p>
    <w:p w14:paraId="22B3D5B6">
      <w:pPr>
        <w:spacing w:line="360" w:lineRule="auto"/>
        <w:jc w:val="center"/>
        <w:rPr>
          <w:b/>
        </w:rPr>
      </w:pPr>
      <w:r>
        <w:rPr>
          <w:b/>
        </w:rPr>
        <w:t xml:space="preserve">V  </w:t>
      </w:r>
      <w:r>
        <w:rPr>
          <w:b/>
          <w:lang w:val="sr-Cyrl-CS"/>
        </w:rPr>
        <w:t>ОСЛОБАЂАЊЕ ОД ПЛАЋАЊА ТАКСЕ</w:t>
      </w:r>
    </w:p>
    <w:p w14:paraId="21B9A8ED">
      <w:pPr>
        <w:spacing w:line="360" w:lineRule="auto"/>
        <w:jc w:val="center"/>
        <w:rPr>
          <w:b/>
        </w:rPr>
      </w:pPr>
      <w:r>
        <w:rPr>
          <w:b/>
        </w:rPr>
        <w:t>Члан 1</w:t>
      </w:r>
      <w:r>
        <w:rPr>
          <w:b/>
          <w:lang w:val="sr-Cyrl-CS"/>
        </w:rPr>
        <w:t>4</w:t>
      </w:r>
      <w:r>
        <w:rPr>
          <w:b/>
        </w:rPr>
        <w:t>.</w:t>
      </w:r>
    </w:p>
    <w:p w14:paraId="777AC545">
      <w:pPr>
        <w:ind w:firstLine="360"/>
        <w:jc w:val="both"/>
        <w:rPr>
          <w:lang w:val="sr-Cyrl-CS"/>
        </w:rPr>
      </w:pPr>
      <w:r>
        <w:rPr>
          <w:lang w:val="sr-Cyrl-CS"/>
        </w:rPr>
        <w:t>Ослобађају се плаћања таксе:</w:t>
      </w:r>
    </w:p>
    <w:p w14:paraId="03748166">
      <w:pPr>
        <w:pStyle w:val="16"/>
        <w:spacing w:after="27"/>
        <w:jc w:val="both"/>
        <w:rPr>
          <w:color w:val="auto"/>
        </w:rPr>
      </w:pPr>
      <w:r>
        <w:rPr>
          <w:color w:val="auto"/>
        </w:rPr>
        <w:t xml:space="preserve">1. органи и организације Републике Србије, аутономне покрајине и локалне самоуправе; </w:t>
      </w:r>
    </w:p>
    <w:p w14:paraId="4D1411A7">
      <w:pPr>
        <w:pStyle w:val="16"/>
        <w:spacing w:after="27"/>
        <w:jc w:val="both"/>
        <w:rPr>
          <w:color w:val="auto"/>
        </w:rPr>
      </w:pPr>
      <w:r>
        <w:rPr>
          <w:color w:val="auto"/>
        </w:rPr>
        <w:t xml:space="preserve">2. организације обавезног социјалног осигурања; </w:t>
      </w:r>
    </w:p>
    <w:p w14:paraId="243374BB">
      <w:pPr>
        <w:pStyle w:val="16"/>
        <w:spacing w:after="27"/>
        <w:jc w:val="both"/>
        <w:rPr>
          <w:color w:val="auto"/>
        </w:rPr>
      </w:pPr>
      <w:r>
        <w:rPr>
          <w:color w:val="auto"/>
        </w:rPr>
        <w:t xml:space="preserve">3. установе основане од стране Републике Србије, аутономне покрајине и локалне самоуправе; </w:t>
      </w:r>
    </w:p>
    <w:p w14:paraId="0AC1DB19">
      <w:pPr>
        <w:pStyle w:val="16"/>
        <w:spacing w:after="27"/>
        <w:jc w:val="both"/>
        <w:rPr>
          <w:color w:val="auto"/>
        </w:rPr>
      </w:pPr>
      <w:r>
        <w:rPr>
          <w:color w:val="auto"/>
        </w:rPr>
        <w:t>4. Црвени крст Србије;</w:t>
      </w:r>
    </w:p>
    <w:p w14:paraId="6E428D80">
      <w:pPr>
        <w:pStyle w:val="16"/>
        <w:spacing w:after="27"/>
        <w:jc w:val="both"/>
        <w:rPr>
          <w:color w:val="auto"/>
        </w:rPr>
      </w:pPr>
      <w:r>
        <w:rPr>
          <w:color w:val="auto"/>
        </w:rPr>
        <w:t>5. дипломатско-конзуларна представништва стране државе, под условом узајамности;</w:t>
      </w:r>
    </w:p>
    <w:p w14:paraId="2EC5809D">
      <w:pPr>
        <w:pStyle w:val="16"/>
        <w:jc w:val="both"/>
        <w:rPr>
          <w:color w:val="auto"/>
        </w:rPr>
      </w:pPr>
      <w:r>
        <w:rPr>
          <w:color w:val="auto"/>
        </w:rPr>
        <w:t xml:space="preserve">6. Цркве и верске заједнице, регистроване у складу са Законом о црквама и верским заједницама. </w:t>
      </w:r>
    </w:p>
    <w:p w14:paraId="4954DDDE">
      <w:pPr>
        <w:pStyle w:val="16"/>
        <w:jc w:val="both"/>
        <w:rPr>
          <w:color w:val="auto"/>
        </w:rPr>
      </w:pPr>
    </w:p>
    <w:p w14:paraId="08B58429">
      <w:pPr>
        <w:pStyle w:val="16"/>
        <w:rPr>
          <w:rFonts w:eastAsia="Times New Roman"/>
          <w:color w:val="auto"/>
          <w:lang w:eastAsia="ar-SA"/>
        </w:rPr>
      </w:pPr>
    </w:p>
    <w:p w14:paraId="431E3C56">
      <w:pPr>
        <w:pStyle w:val="16"/>
        <w:jc w:val="center"/>
        <w:rPr>
          <w:b/>
          <w:color w:val="auto"/>
        </w:rPr>
      </w:pPr>
      <w:r>
        <w:rPr>
          <w:b/>
          <w:color w:val="auto"/>
        </w:rPr>
        <w:t xml:space="preserve">Члан </w:t>
      </w:r>
      <w:r>
        <w:rPr>
          <w:b/>
          <w:color w:val="auto"/>
          <w:lang w:val="sr-Cyrl-CS"/>
        </w:rPr>
        <w:t>1</w:t>
      </w:r>
      <w:r>
        <w:rPr>
          <w:b/>
          <w:color w:val="auto"/>
        </w:rPr>
        <w:t>5.</w:t>
      </w:r>
    </w:p>
    <w:p w14:paraId="623A329B">
      <w:pPr>
        <w:pStyle w:val="16"/>
        <w:jc w:val="center"/>
        <w:rPr>
          <w:b/>
          <w:color w:val="auto"/>
        </w:rPr>
      </w:pPr>
    </w:p>
    <w:p w14:paraId="499238A4">
      <w:pPr>
        <w:jc w:val="both"/>
        <w:rPr>
          <w:lang w:val="sr-Cyrl-CS"/>
        </w:rPr>
      </w:pPr>
      <w:r>
        <w:t xml:space="preserve">    Н</w:t>
      </w:r>
      <w:r>
        <w:rPr>
          <w:lang w:val="sr-Cyrl-CS"/>
        </w:rPr>
        <w:t>е плаћа се такса за:</w:t>
      </w:r>
    </w:p>
    <w:p w14:paraId="6D97EE16">
      <w:pPr>
        <w:jc w:val="both"/>
      </w:pPr>
      <w:r>
        <w:rPr>
          <w:lang w:val="sr-Cyrl-CS"/>
        </w:rPr>
        <w:t>1. списе и радње које се воде по службеној дужности;</w:t>
      </w:r>
    </w:p>
    <w:p w14:paraId="5DA513FB">
      <w:pPr>
        <w:jc w:val="both"/>
      </w:pPr>
      <w:r>
        <w:rPr>
          <w:lang w:val="sr-Cyrl-CS"/>
        </w:rPr>
        <w:t>2. списе и радње у поступку за повраћај више плаћених и неправилно плаћених јавних прихода;</w:t>
      </w:r>
    </w:p>
    <w:p w14:paraId="1D87272E">
      <w:pPr>
        <w:jc w:val="both"/>
      </w:pPr>
      <w:r>
        <w:rPr>
          <w:lang w:val="sr-Cyrl-CS"/>
        </w:rPr>
        <w:t>3. списе и радње за исправљање грешака у решењима, другим исправама и службеним евиденцијама;</w:t>
      </w:r>
    </w:p>
    <w:p w14:paraId="577B9983">
      <w:pPr>
        <w:jc w:val="both"/>
      </w:pPr>
      <w:r>
        <w:rPr>
          <w:lang w:val="sr-Cyrl-CS"/>
        </w:rPr>
        <w:t>4. пријаве за уписе у матичне књиге;</w:t>
      </w:r>
    </w:p>
    <w:p w14:paraId="5A8FDA3A">
      <w:pPr>
        <w:jc w:val="both"/>
      </w:pPr>
      <w:r>
        <w:rPr>
          <w:lang w:val="sr-Cyrl-CS"/>
        </w:rPr>
        <w:t>5. све врсте пријава и прилога уз њих за утврђивање јавних прихода;</w:t>
      </w:r>
    </w:p>
    <w:p w14:paraId="34D3B3C8">
      <w:pPr>
        <w:jc w:val="both"/>
      </w:pPr>
      <w:r>
        <w:rPr>
          <w:lang w:val="sr-Cyrl-CS"/>
        </w:rPr>
        <w:t>6. списе и радње за остваривање права из социјалног осигурања, друштвене бриге о деци, социјалне заштите, борачко-инвалидске заштите и заштите цивилних инвалида рата;</w:t>
      </w:r>
    </w:p>
    <w:p w14:paraId="41C2A850">
      <w:pPr>
        <w:jc w:val="both"/>
      </w:pPr>
      <w:r>
        <w:rPr>
          <w:lang w:val="sr-Cyrl-CS"/>
        </w:rPr>
        <w:t>7. списе и радње у вези са предшколиским и школским васпитањем и образовањем и образовањем студената;</w:t>
      </w:r>
    </w:p>
    <w:p w14:paraId="127E4737">
      <w:pPr>
        <w:jc w:val="both"/>
      </w:pPr>
      <w:r>
        <w:rPr>
          <w:lang w:val="sr-Cyrl-CS"/>
        </w:rPr>
        <w:t>8.  поднеске упућене органима за представке и притужбе;</w:t>
      </w:r>
    </w:p>
    <w:p w14:paraId="60CD9A6C">
      <w:pPr>
        <w:jc w:val="both"/>
      </w:pPr>
      <w:r>
        <w:rPr>
          <w:lang w:val="sr-Cyrl-CS"/>
        </w:rPr>
        <w:t>9.  списе и радње у поступку за заснивање радног односа и остваривање права по том основу;</w:t>
      </w:r>
    </w:p>
    <w:p w14:paraId="6CFA4093">
      <w:pPr>
        <w:jc w:val="both"/>
      </w:pPr>
      <w:r>
        <w:t>10. списе и радње за које је ослобођење од плаћања таксе посебно прописано Тарифом.</w:t>
      </w:r>
    </w:p>
    <w:p w14:paraId="446C1E74">
      <w:pPr>
        <w:spacing w:line="360" w:lineRule="auto"/>
        <w:jc w:val="both"/>
        <w:rPr>
          <w:b/>
        </w:rPr>
      </w:pPr>
    </w:p>
    <w:p w14:paraId="6304E227">
      <w:pPr>
        <w:spacing w:line="360" w:lineRule="auto"/>
        <w:jc w:val="center"/>
        <w:rPr>
          <w:b/>
        </w:rPr>
      </w:pPr>
      <w:r>
        <w:rPr>
          <w:b/>
        </w:rPr>
        <w:t>Члан 16.</w:t>
      </w:r>
    </w:p>
    <w:p w14:paraId="606C5881">
      <w:pPr>
        <w:pStyle w:val="16"/>
        <w:jc w:val="both"/>
        <w:rPr>
          <w:color w:val="auto"/>
        </w:rPr>
      </w:pPr>
      <w:r>
        <w:rPr>
          <w:sz w:val="23"/>
          <w:szCs w:val="23"/>
        </w:rPr>
        <w:tab/>
      </w:r>
      <w:r>
        <w:rPr>
          <w:color w:val="auto"/>
        </w:rPr>
        <w:t xml:space="preserve">Ако је поступак покренут на захтев више обвезника, од којих су неки ослобођени плаћања таксе, таксу у том поступку плаћа обвезник који није ослобођен плаћања таксе. </w:t>
      </w:r>
    </w:p>
    <w:p w14:paraId="6F2F171E">
      <w:pPr>
        <w:pStyle w:val="16"/>
        <w:jc w:val="both"/>
      </w:pPr>
    </w:p>
    <w:p w14:paraId="4C1ECD5F">
      <w:pPr>
        <w:spacing w:line="360" w:lineRule="auto"/>
        <w:jc w:val="center"/>
        <w:rPr>
          <w:b/>
        </w:rPr>
      </w:pPr>
      <w:r>
        <w:rPr>
          <w:b/>
        </w:rPr>
        <w:t xml:space="preserve">Члан </w:t>
      </w:r>
      <w:r>
        <w:rPr>
          <w:b/>
          <w:lang w:val="sr-Cyrl-CS"/>
        </w:rPr>
        <w:t>17</w:t>
      </w:r>
      <w:r>
        <w:rPr>
          <w:b/>
        </w:rPr>
        <w:t>.</w:t>
      </w:r>
    </w:p>
    <w:p w14:paraId="66A9BE76">
      <w:pPr>
        <w:pStyle w:val="16"/>
        <w:jc w:val="both"/>
      </w:pPr>
      <w:r>
        <w:rPr>
          <w:sz w:val="23"/>
          <w:szCs w:val="23"/>
        </w:rPr>
        <w:tab/>
      </w:r>
      <w:r>
        <w:t xml:space="preserve">У решењу, исправи или писмену, које се издаје без плаћања таксе, мора се означити сврха издавања и основ ослобођења од плаћања таксе. </w:t>
      </w:r>
    </w:p>
    <w:p w14:paraId="4D4930FD">
      <w:pPr>
        <w:pStyle w:val="16"/>
        <w:jc w:val="both"/>
      </w:pPr>
      <w:r>
        <w:tab/>
      </w:r>
      <w:r>
        <w:t xml:space="preserve">Исправа из става 1. овог члана може се користити само у сврху за коју је издата. </w:t>
      </w:r>
    </w:p>
    <w:p w14:paraId="7758DA48">
      <w:pPr>
        <w:pStyle w:val="16"/>
        <w:jc w:val="both"/>
      </w:pPr>
    </w:p>
    <w:p w14:paraId="2DCC7903">
      <w:pPr>
        <w:pStyle w:val="16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Члан 18.</w:t>
      </w:r>
    </w:p>
    <w:p w14:paraId="04F249DF">
      <w:pPr>
        <w:pStyle w:val="16"/>
        <w:jc w:val="center"/>
        <w:rPr>
          <w:b/>
          <w:sz w:val="23"/>
          <w:szCs w:val="23"/>
        </w:rPr>
      </w:pPr>
    </w:p>
    <w:p w14:paraId="62065011">
      <w:pPr>
        <w:pStyle w:val="16"/>
        <w:jc w:val="both"/>
      </w:pPr>
      <w:r>
        <w:tab/>
      </w:r>
      <w:r>
        <w:t xml:space="preserve">За списе и радње у управним стварима и за друге списе и радње органа за таксене обавезе које су настале, а нису плаћене до дана ступања на снагу ове Одлуке, такса се плаћа у складу са прописима који су били на снази у време настанка таксене обавезе. </w:t>
      </w:r>
    </w:p>
    <w:p w14:paraId="6A508EC9">
      <w:pPr>
        <w:pStyle w:val="16"/>
      </w:pPr>
    </w:p>
    <w:p w14:paraId="4B4F33F6">
      <w:pPr>
        <w:pStyle w:val="16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Члан 19.</w:t>
      </w:r>
    </w:p>
    <w:p w14:paraId="6D41C64D">
      <w:pPr>
        <w:pStyle w:val="16"/>
        <w:jc w:val="center"/>
        <w:rPr>
          <w:b/>
          <w:bCs/>
          <w:sz w:val="23"/>
          <w:szCs w:val="23"/>
        </w:rPr>
      </w:pPr>
    </w:p>
    <w:p w14:paraId="27B87357">
      <w:pPr>
        <w:pStyle w:val="16"/>
        <w:jc w:val="both"/>
      </w:pPr>
      <w:r>
        <w:tab/>
      </w:r>
      <w:r>
        <w:t xml:space="preserve">На сва питања која нису регулисана овом Одлуком, примениће се одредбе закона. </w:t>
      </w:r>
    </w:p>
    <w:p w14:paraId="29D635C5">
      <w:pPr>
        <w:spacing w:line="360" w:lineRule="auto"/>
        <w:jc w:val="center"/>
        <w:rPr>
          <w:b/>
        </w:rPr>
      </w:pPr>
    </w:p>
    <w:p w14:paraId="7D4A10F2">
      <w:pPr>
        <w:spacing w:line="360" w:lineRule="auto"/>
        <w:jc w:val="center"/>
        <w:rPr>
          <w:b/>
        </w:rPr>
      </w:pPr>
      <w:r>
        <w:rPr>
          <w:b/>
        </w:rPr>
        <w:t>VI  ПРЕЛАЗНЕ И ЗАВРШНЕ ОДРЕДБЕ</w:t>
      </w:r>
    </w:p>
    <w:p w14:paraId="5CF1ADD0">
      <w:pPr>
        <w:pStyle w:val="16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Члан 20.</w:t>
      </w:r>
    </w:p>
    <w:p w14:paraId="5E17F24F">
      <w:pPr>
        <w:pStyle w:val="16"/>
        <w:jc w:val="center"/>
        <w:rPr>
          <w:sz w:val="23"/>
          <w:szCs w:val="23"/>
        </w:rPr>
      </w:pPr>
    </w:p>
    <w:p w14:paraId="4F30EF13">
      <w:pPr>
        <w:pStyle w:val="16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tab/>
      </w:r>
      <w:r>
        <w:t>Ступањем на снагу ове Одлуке престаје да важи Одлука о општинским административним таксама (“Службени лист општина Срема”, број 29/04 , 38/2012 и 12/2017)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.</w:t>
      </w:r>
    </w:p>
    <w:p w14:paraId="7B8B3EEC">
      <w:pPr>
        <w:pStyle w:val="16"/>
        <w:rPr>
          <w:sz w:val="23"/>
          <w:szCs w:val="23"/>
        </w:rPr>
      </w:pPr>
    </w:p>
    <w:p w14:paraId="3D390325">
      <w:pPr>
        <w:pStyle w:val="16"/>
        <w:rPr>
          <w:sz w:val="23"/>
          <w:szCs w:val="23"/>
        </w:rPr>
      </w:pPr>
    </w:p>
    <w:p w14:paraId="301395EC">
      <w:pPr>
        <w:pStyle w:val="16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Члан 21.</w:t>
      </w:r>
    </w:p>
    <w:p w14:paraId="2C5D7543">
      <w:pPr>
        <w:pStyle w:val="16"/>
        <w:jc w:val="center"/>
        <w:rPr>
          <w:b/>
          <w:bCs/>
          <w:sz w:val="23"/>
          <w:szCs w:val="23"/>
        </w:rPr>
      </w:pPr>
    </w:p>
    <w:p w14:paraId="1627F15E">
      <w:pPr>
        <w:pStyle w:val="16"/>
        <w:jc w:val="both"/>
        <w:rPr>
          <w:color w:val="auto"/>
        </w:rPr>
      </w:pPr>
      <w:r>
        <w:tab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Ова Одлука се објављује у “Службеном листу општина Срема”, и ступа на снагу </w:t>
      </w:r>
      <w:r>
        <w:rPr>
          <w:color w:val="auto"/>
        </w:rPr>
        <w:t>01.јануара 2025. године .</w:t>
      </w:r>
    </w:p>
    <w:p w14:paraId="35F579FB">
      <w:pPr>
        <w:pStyle w:val="16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5279081E">
      <w:pPr>
        <w:ind w:firstLine="360"/>
        <w:jc w:val="both"/>
      </w:pPr>
    </w:p>
    <w:p w14:paraId="785633D1">
      <w:pPr>
        <w:ind w:firstLine="360"/>
        <w:jc w:val="both"/>
      </w:pPr>
    </w:p>
    <w:p w14:paraId="56B91BFE">
      <w:pPr>
        <w:jc w:val="center"/>
        <w:rPr>
          <w:b/>
        </w:rPr>
      </w:pPr>
      <w:r>
        <w:rPr>
          <w:b/>
        </w:rPr>
        <w:t>ТАРИФЕ ЗА ЛОКАЛНЕ АДМИНИСТРАТИВНЕ ТАКСЕ</w:t>
      </w:r>
    </w:p>
    <w:p w14:paraId="68E302CD">
      <w:pPr>
        <w:jc w:val="center"/>
        <w:rPr>
          <w:b/>
        </w:rPr>
      </w:pPr>
    </w:p>
    <w:p w14:paraId="5060D557">
      <w:pPr>
        <w:jc w:val="center"/>
        <w:rPr>
          <w:b/>
        </w:rPr>
      </w:pPr>
    </w:p>
    <w:p w14:paraId="6B2AC2DF">
      <w:pPr>
        <w:spacing w:line="360" w:lineRule="auto"/>
        <w:jc w:val="center"/>
        <w:rPr>
          <w:b/>
        </w:rPr>
      </w:pPr>
      <w:r>
        <w:rPr>
          <w:b/>
        </w:rPr>
        <w:t>I ПОДНЕСЦИ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5670"/>
        <w:gridCol w:w="1998"/>
      </w:tblGrid>
      <w:tr w14:paraId="4E6C1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08" w:type="dxa"/>
          </w:tcPr>
          <w:p w14:paraId="0F2E8E86">
            <w:pPr>
              <w:jc w:val="center"/>
            </w:pPr>
            <w:r>
              <w:t>Тарифни број</w:t>
            </w:r>
          </w:p>
        </w:tc>
        <w:tc>
          <w:tcPr>
            <w:tcW w:w="5670" w:type="dxa"/>
          </w:tcPr>
          <w:p w14:paraId="04E7E488">
            <w:pPr>
              <w:jc w:val="center"/>
            </w:pPr>
            <w:r>
              <w:t>Списи и радње</w:t>
            </w:r>
          </w:p>
        </w:tc>
        <w:tc>
          <w:tcPr>
            <w:tcW w:w="1998" w:type="dxa"/>
          </w:tcPr>
          <w:p w14:paraId="495D4056">
            <w:pPr>
              <w:jc w:val="center"/>
            </w:pPr>
            <w:r>
              <w:t>Динара</w:t>
            </w:r>
          </w:p>
        </w:tc>
      </w:tr>
      <w:tr w14:paraId="3F8D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7EA12CCA">
            <w:pPr>
              <w:pStyle w:val="11"/>
              <w:numPr>
                <w:ilvl w:val="0"/>
                <w:numId w:val="2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14:paraId="1BBA67D7">
            <w:pPr>
              <w:jc w:val="both"/>
            </w:pPr>
            <w:r>
              <w:t xml:space="preserve">За захтев, молбу, предлог, пријаву и други поднесак  aкo овом Одлуком није прописано другачије </w:t>
            </w:r>
          </w:p>
          <w:p w14:paraId="3F334A6B">
            <w:pPr>
              <w:jc w:val="both"/>
            </w:pPr>
          </w:p>
          <w:p w14:paraId="5C7BAD84">
            <w:pPr>
              <w:jc w:val="both"/>
            </w:pPr>
            <w:r>
              <w:t xml:space="preserve">НАПОМЕНА: </w:t>
            </w:r>
          </w:p>
          <w:p w14:paraId="74E2E9B5">
            <w:pPr>
              <w:jc w:val="both"/>
            </w:pPr>
            <w:r>
              <w:t>Накнада по овом тарифном  броју не плаћа се за:</w:t>
            </w:r>
          </w:p>
          <w:p w14:paraId="5E85D4ED">
            <w:pPr>
              <w:pStyle w:val="1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накнаде поднеска којима странка захтева брже поступање по раније поднетом захтеву</w:t>
            </w:r>
          </w:p>
          <w:p w14:paraId="2A763E84">
            <w:pPr>
              <w:pStyle w:val="11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на захтев за приступ информацијама од јавног значаја, у складу са законом којим се уређује приступ информацијама од јавног значаја</w:t>
            </w:r>
          </w:p>
          <w:p w14:paraId="59AE484A">
            <w:pPr>
              <w:pStyle w:val="9"/>
              <w:spacing w:before="240" w:beforeAutospacing="0" w:line="240" w:lineRule="auto"/>
              <w:rPr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</w:p>
        </w:tc>
        <w:tc>
          <w:tcPr>
            <w:tcW w:w="1998" w:type="dxa"/>
          </w:tcPr>
          <w:p w14:paraId="153F077E">
            <w:pPr>
              <w:spacing w:line="360" w:lineRule="auto"/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200,00 </w:t>
            </w:r>
          </w:p>
          <w:p w14:paraId="24952882">
            <w:pPr>
              <w:jc w:val="center"/>
              <w:rPr>
                <w:b/>
              </w:rPr>
            </w:pPr>
          </w:p>
        </w:tc>
      </w:tr>
    </w:tbl>
    <w:p w14:paraId="2A3FB788">
      <w:pPr>
        <w:spacing w:line="276" w:lineRule="auto"/>
        <w:jc w:val="center"/>
        <w:rPr>
          <w:b/>
        </w:rPr>
      </w:pPr>
    </w:p>
    <w:p w14:paraId="0E1CD320">
      <w:pPr>
        <w:spacing w:line="276" w:lineRule="auto"/>
        <w:jc w:val="center"/>
        <w:rPr>
          <w:b/>
        </w:rPr>
      </w:pPr>
    </w:p>
    <w:p w14:paraId="3FFEB576">
      <w:pPr>
        <w:spacing w:line="360" w:lineRule="auto"/>
        <w:jc w:val="center"/>
        <w:rPr>
          <w:b/>
        </w:rPr>
      </w:pPr>
      <w:r>
        <w:rPr>
          <w:b/>
        </w:rPr>
        <w:t>II  РЕШЕЊА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5670"/>
        <w:gridCol w:w="1998"/>
      </w:tblGrid>
      <w:tr w14:paraId="7961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0D1008F7">
            <w:pPr>
              <w:jc w:val="center"/>
            </w:pPr>
            <w:r>
              <w:t>Тарифни број</w:t>
            </w:r>
          </w:p>
        </w:tc>
        <w:tc>
          <w:tcPr>
            <w:tcW w:w="5670" w:type="dxa"/>
          </w:tcPr>
          <w:p w14:paraId="1C301BEB">
            <w:pPr>
              <w:jc w:val="center"/>
            </w:pPr>
            <w:r>
              <w:t>Списи и радње</w:t>
            </w:r>
          </w:p>
        </w:tc>
        <w:tc>
          <w:tcPr>
            <w:tcW w:w="1998" w:type="dxa"/>
          </w:tcPr>
          <w:p w14:paraId="65EFD702">
            <w:pPr>
              <w:jc w:val="center"/>
            </w:pPr>
            <w:r>
              <w:t>Динара</w:t>
            </w:r>
          </w:p>
        </w:tc>
      </w:tr>
      <w:tr w14:paraId="3128B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0F0CFCA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2)</w:t>
            </w:r>
          </w:p>
        </w:tc>
        <w:tc>
          <w:tcPr>
            <w:tcW w:w="5670" w:type="dxa"/>
          </w:tcPr>
          <w:p w14:paraId="321C51C2">
            <w:pPr>
              <w:jc w:val="both"/>
            </w:pPr>
            <w:r>
              <w:t xml:space="preserve">За сва решења за која није прописана посебна такса која доноси Општинска управа                          </w:t>
            </w:r>
          </w:p>
          <w:p w14:paraId="418A150A">
            <w:pPr>
              <w:jc w:val="both"/>
            </w:pPr>
          </w:p>
          <w:p w14:paraId="5C7BC928">
            <w:pPr>
              <w:jc w:val="both"/>
            </w:pPr>
            <w:r>
              <w:t>НАПОМЕНА:</w:t>
            </w:r>
          </w:p>
          <w:p w14:paraId="6ECB14B0">
            <w:pPr>
              <w:jc w:val="both"/>
            </w:pPr>
            <w:r>
              <w:t xml:space="preserve">Ако се доноси решење по захтеву више лица-обвезника таксе, такса по овом тарифном броју плаћа се према броју обвезника таксе, којима се решење уручује.                               </w:t>
            </w:r>
          </w:p>
        </w:tc>
        <w:tc>
          <w:tcPr>
            <w:tcW w:w="1998" w:type="dxa"/>
          </w:tcPr>
          <w:p w14:paraId="544EF78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450,00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0815DD1E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2FF1911">
      <w:pPr>
        <w:spacing w:line="276" w:lineRule="auto"/>
        <w:jc w:val="center"/>
        <w:rPr>
          <w:b/>
        </w:rPr>
      </w:pPr>
    </w:p>
    <w:p w14:paraId="6EC6FFE9">
      <w:pPr>
        <w:spacing w:line="276" w:lineRule="auto"/>
        <w:jc w:val="center"/>
        <w:rPr>
          <w:b/>
        </w:rPr>
      </w:pPr>
    </w:p>
    <w:p w14:paraId="5449A1AC">
      <w:pPr>
        <w:spacing w:line="276" w:lineRule="auto"/>
        <w:jc w:val="center"/>
        <w:rPr>
          <w:b/>
        </w:rPr>
      </w:pPr>
      <w:r>
        <w:rPr>
          <w:b/>
        </w:rPr>
        <w:t>III ЖАЛБЕ И ПРИГОВОРИ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5670"/>
        <w:gridCol w:w="1998"/>
      </w:tblGrid>
      <w:tr w14:paraId="1B78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090A97D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3)</w:t>
            </w:r>
          </w:p>
        </w:tc>
        <w:tc>
          <w:tcPr>
            <w:tcW w:w="5670" w:type="dxa"/>
          </w:tcPr>
          <w:p w14:paraId="276F1E6F">
            <w:pPr>
              <w:jc w:val="both"/>
            </w:pPr>
            <w:r>
              <w:t xml:space="preserve">За жалбе и приговоре  против решења </w:t>
            </w:r>
          </w:p>
          <w:p w14:paraId="091F4ACC">
            <w:pPr>
              <w:jc w:val="both"/>
            </w:pPr>
            <w:r>
              <w:t xml:space="preserve">Општинске управе    </w:t>
            </w:r>
          </w:p>
          <w:p w14:paraId="14943DDC">
            <w:pPr>
              <w:jc w:val="both"/>
            </w:pPr>
          </w:p>
          <w:p w14:paraId="189024EC">
            <w:pPr>
              <w:jc w:val="both"/>
            </w:pPr>
            <w:r>
              <w:t>НАПОМЕНА:</w:t>
            </w:r>
          </w:p>
          <w:p w14:paraId="50ACD1FE">
            <w:pPr>
              <w:jc w:val="both"/>
            </w:pPr>
            <w:r>
              <w:t>Ако се у истој управној ствари подноси једна жалба против више решења од стране више лица обвезника таксе, такса по овом тарифном броју плаћа се према броју решења која се оспоравају жалбом</w:t>
            </w:r>
          </w:p>
        </w:tc>
        <w:tc>
          <w:tcPr>
            <w:tcW w:w="1998" w:type="dxa"/>
          </w:tcPr>
          <w:p w14:paraId="4A4532FD">
            <w:pPr>
              <w:jc w:val="center"/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350,00 </w:t>
            </w:r>
          </w:p>
          <w:p w14:paraId="22923315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DAA83BD">
      <w:pPr>
        <w:spacing w:line="276" w:lineRule="auto"/>
        <w:jc w:val="both"/>
      </w:pPr>
    </w:p>
    <w:p w14:paraId="1253B1DA">
      <w:pPr>
        <w:spacing w:line="276" w:lineRule="auto"/>
        <w:jc w:val="both"/>
      </w:pPr>
    </w:p>
    <w:p w14:paraId="5067C5F9">
      <w:pPr>
        <w:spacing w:line="360" w:lineRule="auto"/>
        <w:jc w:val="center"/>
        <w:rPr>
          <w:b/>
        </w:rPr>
      </w:pPr>
      <w:r>
        <w:rPr>
          <w:b/>
        </w:rPr>
        <w:t>IV   УВЕРЕЊА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5670"/>
        <w:gridCol w:w="1998"/>
      </w:tblGrid>
      <w:tr w14:paraId="7D5B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459DCF17">
            <w:pPr>
              <w:jc w:val="center"/>
            </w:pPr>
            <w:r>
              <w:t>Тарифни број</w:t>
            </w:r>
          </w:p>
        </w:tc>
        <w:tc>
          <w:tcPr>
            <w:tcW w:w="5670" w:type="dxa"/>
          </w:tcPr>
          <w:p w14:paraId="6DF7FBCF">
            <w:pPr>
              <w:jc w:val="center"/>
            </w:pPr>
            <w:r>
              <w:t>Списи и радње</w:t>
            </w:r>
          </w:p>
        </w:tc>
        <w:tc>
          <w:tcPr>
            <w:tcW w:w="1998" w:type="dxa"/>
          </w:tcPr>
          <w:p w14:paraId="740FC28A">
            <w:pPr>
              <w:jc w:val="center"/>
            </w:pPr>
            <w:r>
              <w:t>Динара</w:t>
            </w:r>
          </w:p>
        </w:tc>
      </w:tr>
      <w:tr w14:paraId="26BA9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3FE86C41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4)</w:t>
            </w:r>
          </w:p>
        </w:tc>
        <w:tc>
          <w:tcPr>
            <w:tcW w:w="5670" w:type="dxa"/>
          </w:tcPr>
          <w:p w14:paraId="5EF93825">
            <w:pPr>
              <w:jc w:val="both"/>
            </w:pPr>
            <w:r>
              <w:t>За уверења и потврде  која издаје Општинска управа</w:t>
            </w:r>
            <w:r>
              <w:tab/>
            </w:r>
          </w:p>
        </w:tc>
        <w:tc>
          <w:tcPr>
            <w:tcW w:w="1998" w:type="dxa"/>
          </w:tcPr>
          <w:p w14:paraId="6F89A990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300,00 </w:t>
            </w:r>
          </w:p>
          <w:p w14:paraId="6CC9D94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2553E6">
      <w:pPr>
        <w:spacing w:line="276" w:lineRule="auto"/>
        <w:jc w:val="center"/>
        <w:rPr>
          <w:b/>
        </w:rPr>
      </w:pPr>
    </w:p>
    <w:p w14:paraId="55FB4804">
      <w:pPr>
        <w:spacing w:line="276" w:lineRule="auto"/>
        <w:jc w:val="center"/>
        <w:rPr>
          <w:b/>
        </w:rPr>
      </w:pPr>
    </w:p>
    <w:p w14:paraId="67E3E0E3">
      <w:pPr>
        <w:spacing w:line="360" w:lineRule="auto"/>
        <w:jc w:val="center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14:textFill>
            <w14:solidFill>
              <w14:schemeClr w14:val="tx1"/>
            </w14:solidFill>
          </w14:textFill>
        </w:rPr>
        <w:t>V  РАЗГЛЕДАЊЕ СПИСА И ИЗДАВАЊЕ ДУПЛИКАТА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5670"/>
        <w:gridCol w:w="1998"/>
      </w:tblGrid>
      <w:tr w14:paraId="233C7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320E431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Тарифни број</w:t>
            </w:r>
          </w:p>
        </w:tc>
        <w:tc>
          <w:tcPr>
            <w:tcW w:w="5670" w:type="dxa"/>
          </w:tcPr>
          <w:p w14:paraId="41B4604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Списи и радње</w:t>
            </w:r>
          </w:p>
        </w:tc>
        <w:tc>
          <w:tcPr>
            <w:tcW w:w="1998" w:type="dxa"/>
          </w:tcPr>
          <w:p w14:paraId="230BDC8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Динара</w:t>
            </w:r>
          </w:p>
        </w:tc>
      </w:tr>
      <w:tr w14:paraId="5C2B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3D9E2C29">
            <w:pPr>
              <w:ind w:left="36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5)</w:t>
            </w:r>
          </w:p>
        </w:tc>
        <w:tc>
          <w:tcPr>
            <w:tcW w:w="5670" w:type="dxa"/>
          </w:tcPr>
          <w:p w14:paraId="301B04E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За разгледање списа предмета који се врши код органа - сваки започет сат по </w:t>
            </w:r>
          </w:p>
        </w:tc>
        <w:tc>
          <w:tcPr>
            <w:tcW w:w="1998" w:type="dxa"/>
          </w:tcPr>
          <w:p w14:paraId="61A30308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100,00 </w:t>
            </w:r>
          </w:p>
        </w:tc>
      </w:tr>
      <w:tr w14:paraId="0AC2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00E280BD">
            <w:pPr>
              <w:ind w:left="360"/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6)</w:t>
            </w:r>
          </w:p>
        </w:tc>
        <w:tc>
          <w:tcPr>
            <w:tcW w:w="5670" w:type="dxa"/>
          </w:tcPr>
          <w:p w14:paraId="5B286F03">
            <w:pPr>
              <w:jc w:val="center"/>
            </w:pPr>
            <w:r>
              <w:t xml:space="preserve">За преписивање службених аката које се врши код органа по страни </w:t>
            </w:r>
          </w:p>
          <w:p w14:paraId="2EBBA798">
            <w:pPr>
              <w:jc w:val="center"/>
              <w:rPr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</w:p>
          <w:p w14:paraId="7498CA38">
            <w:r>
              <w:t>НАПОМЕНА:</w:t>
            </w:r>
          </w:p>
          <w:p w14:paraId="4AD7F7BD">
            <w:pPr>
              <w:rPr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t>Под преписом у смислу овог тарифног броја подразумева се фотокопирање аката или штампање</w:t>
            </w:r>
            <w:r>
              <w:rPr>
                <w:color w:val="C0504D" w:themeColor="accent2"/>
                <w14:textFill>
                  <w14:solidFill>
                    <w14:schemeClr w14:val="accent2"/>
                  </w14:solidFill>
                </w14:textFill>
              </w:rPr>
              <w:t xml:space="preserve"> </w:t>
            </w:r>
            <w:r>
              <w:t>из меморије рачунара</w:t>
            </w:r>
          </w:p>
        </w:tc>
        <w:tc>
          <w:tcPr>
            <w:tcW w:w="1998" w:type="dxa"/>
          </w:tcPr>
          <w:p w14:paraId="7CC5EE73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50,00  </w:t>
            </w:r>
          </w:p>
        </w:tc>
      </w:tr>
    </w:tbl>
    <w:p w14:paraId="2C0E8D6C">
      <w:pPr>
        <w:spacing w:line="276" w:lineRule="auto"/>
        <w:jc w:val="center"/>
        <w:rPr>
          <w:b/>
        </w:rPr>
      </w:pPr>
    </w:p>
    <w:p w14:paraId="48D8AB68">
      <w:pPr>
        <w:spacing w:line="276" w:lineRule="auto"/>
        <w:jc w:val="center"/>
        <w:rPr>
          <w:b/>
        </w:rPr>
      </w:pPr>
    </w:p>
    <w:p w14:paraId="10CB519C">
      <w:pPr>
        <w:spacing w:line="360" w:lineRule="auto"/>
        <w:jc w:val="center"/>
        <w:rPr>
          <w:b/>
        </w:rPr>
      </w:pPr>
      <w:r>
        <w:rPr>
          <w:b/>
        </w:rPr>
        <w:t>VI  ПОСЕБНЕ НАКНАДЕ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5670"/>
        <w:gridCol w:w="1998"/>
      </w:tblGrid>
      <w:tr w14:paraId="6C623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04F37B9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Тарифни број</w:t>
            </w:r>
          </w:p>
        </w:tc>
        <w:tc>
          <w:tcPr>
            <w:tcW w:w="5670" w:type="dxa"/>
          </w:tcPr>
          <w:p w14:paraId="56E67CC1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Списи и радње</w:t>
            </w:r>
          </w:p>
        </w:tc>
        <w:tc>
          <w:tcPr>
            <w:tcW w:w="1998" w:type="dxa"/>
          </w:tcPr>
          <w:p w14:paraId="5B6F9D2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Динара</w:t>
            </w:r>
          </w:p>
        </w:tc>
      </w:tr>
      <w:tr w14:paraId="1C0F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2F61BB34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7)</w:t>
            </w:r>
          </w:p>
        </w:tc>
        <w:tc>
          <w:tcPr>
            <w:tcW w:w="5670" w:type="dxa"/>
          </w:tcPr>
          <w:p w14:paraId="24B055E7">
            <w:pPr>
              <w:jc w:val="both"/>
            </w:pPr>
            <w:r>
              <w:t xml:space="preserve">1. За решење о уклањању објеката </w:t>
            </w:r>
          </w:p>
          <w:p w14:paraId="16B549A3">
            <w:pPr>
              <w:jc w:val="both"/>
            </w:pPr>
            <w:r>
              <w:t xml:space="preserve">2. Потврђивање пројеката парцелације и препарцелације </w:t>
            </w:r>
          </w:p>
          <w:p w14:paraId="663EC625">
            <w:pPr>
              <w:jc w:val="both"/>
            </w:pPr>
            <w:r>
              <w:t xml:space="preserve">3.  Потврђивање урбанистичког пројекта </w:t>
            </w:r>
          </w:p>
          <w:p w14:paraId="6EC79B77">
            <w:pPr>
              <w:jc w:val="both"/>
            </w:pPr>
            <w:r>
              <w:t xml:space="preserve">4.  Потврђивање елабората геодетских радова </w:t>
            </w:r>
          </w:p>
          <w:p w14:paraId="5817DD96">
            <w:pPr>
              <w:jc w:val="both"/>
            </w:pPr>
            <w:r>
              <w:t xml:space="preserve">5.  Информација о локацији </w:t>
            </w:r>
          </w:p>
          <w:p w14:paraId="2FD585E2">
            <w:pPr>
              <w:jc w:val="both"/>
            </w:pPr>
            <w:r>
              <w:t xml:space="preserve">6. Решење о одређивању земљишта за редовну употребу </w:t>
            </w:r>
          </w:p>
          <w:p w14:paraId="287489F0">
            <w:pPr>
              <w:jc w:val="both"/>
            </w:pPr>
            <w:r>
              <w:t>7. Иницијатива за доношење урбанистичког плана од стране правних и физичких лица</w:t>
            </w:r>
          </w:p>
          <w:p w14:paraId="6B77850F">
            <w:pPr>
              <w:jc w:val="both"/>
            </w:pPr>
            <w:r>
              <w:t xml:space="preserve">8. Решење о постављању и уклањању мањих монтажних објеката привременог карактера (киоск, летња и зимска башта, тезге и други покретни мобилијар ) </w:t>
            </w:r>
          </w:p>
          <w:p w14:paraId="4EF6D1E5">
            <w:pPr>
              <w:jc w:val="both"/>
            </w:pPr>
            <w:r>
              <w:t>9. Решење о постављању споменика, спомен обележја, надстрешница за аутобуска стајалишта, рекламе, билборди, телефонске говорнице )</w:t>
            </w:r>
          </w:p>
          <w:p w14:paraId="390E4104">
            <w:pPr>
              <w:jc w:val="both"/>
            </w:pPr>
            <w:r>
              <w:t>10. Захтев за одређивање обима и садржаја студије о процени утицаја на животну средину, давање сагласносоти на студију о процени утицаја на животну средину, о потреби покретања поступка процене утицаја на животну средину</w:t>
            </w:r>
          </w:p>
          <w:p w14:paraId="35DE9E12">
            <w:pPr>
              <w:jc w:val="both"/>
            </w:pPr>
            <w:r>
              <w:t>11. Решење о давању сагласности на план</w:t>
            </w:r>
            <w:r>
              <w:rPr>
                <w:u w:val="single"/>
              </w:rPr>
              <w:t xml:space="preserve"> </w:t>
            </w:r>
            <w:r>
              <w:t>управљања отпадом</w:t>
            </w:r>
            <w:r>
              <w:rPr>
                <w:u w:val="single"/>
              </w:rPr>
              <w:t xml:space="preserve">  </w:t>
            </w:r>
          </w:p>
        </w:tc>
        <w:tc>
          <w:tcPr>
            <w:tcW w:w="1998" w:type="dxa"/>
          </w:tcPr>
          <w:p w14:paraId="27A85B22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1.000,00</w:t>
            </w:r>
          </w:p>
          <w:p w14:paraId="0D48468F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B0A67F1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2.000,00</w:t>
            </w:r>
          </w:p>
          <w:p w14:paraId="04DECAD1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5.000,00</w:t>
            </w:r>
          </w:p>
          <w:p w14:paraId="59C5F031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2.000,00</w:t>
            </w:r>
          </w:p>
          <w:p w14:paraId="64B551A1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1.000,00</w:t>
            </w:r>
          </w:p>
          <w:p w14:paraId="0123B295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10E1461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3.000,00</w:t>
            </w:r>
          </w:p>
          <w:p w14:paraId="5C605A50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6D4A222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5.000,00</w:t>
            </w:r>
          </w:p>
          <w:p w14:paraId="20F2E6FA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1772E25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463EF7B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754047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1.000,00</w:t>
            </w:r>
          </w:p>
          <w:p w14:paraId="6BA5E735">
            <w:pPr>
              <w:jc w:val="center"/>
              <w:rPr>
                <w:b/>
                <w:color w:val="FF0000"/>
              </w:rPr>
            </w:pPr>
          </w:p>
          <w:p w14:paraId="2AF8247C">
            <w:pPr>
              <w:jc w:val="center"/>
              <w:rPr>
                <w:b/>
                <w:color w:val="FF0000"/>
              </w:rPr>
            </w:pPr>
          </w:p>
          <w:p w14:paraId="4C93B7A0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1.000,00</w:t>
            </w:r>
          </w:p>
          <w:p w14:paraId="5F3F68D0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B4D8C6A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6406C848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03AD64A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3E70929B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1.000,00</w:t>
            </w:r>
          </w:p>
          <w:p w14:paraId="74318EB1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1.000,00</w:t>
            </w:r>
          </w:p>
        </w:tc>
      </w:tr>
      <w:tr w14:paraId="1B33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2CE55F78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8)</w:t>
            </w:r>
          </w:p>
        </w:tc>
        <w:tc>
          <w:tcPr>
            <w:tcW w:w="5670" w:type="dxa"/>
          </w:tcPr>
          <w:p w14:paraId="063C348D">
            <w:pPr>
              <w:jc w:val="both"/>
            </w:pPr>
            <w:r>
              <w:t>Накнада за материјалне трошкове које Општинска управа учини приликом изласка на терен по захтеву</w:t>
            </w:r>
          </w:p>
        </w:tc>
        <w:tc>
          <w:tcPr>
            <w:tcW w:w="1998" w:type="dxa"/>
          </w:tcPr>
          <w:p w14:paraId="73203AEA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1.000,00</w:t>
            </w:r>
          </w:p>
          <w:p w14:paraId="3C13150D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6D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44B07A84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9)</w:t>
            </w:r>
          </w:p>
        </w:tc>
        <w:tc>
          <w:tcPr>
            <w:tcW w:w="5670" w:type="dxa"/>
          </w:tcPr>
          <w:p w14:paraId="1AC4971B">
            <w:pPr>
              <w:jc w:val="both"/>
            </w:pPr>
            <w:r>
              <w:t>За одобрење за кретање теретних возила по једном возилу</w:t>
            </w:r>
          </w:p>
        </w:tc>
        <w:tc>
          <w:tcPr>
            <w:tcW w:w="1998" w:type="dxa"/>
          </w:tcPr>
          <w:p w14:paraId="3AC0EDBB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1.000,00 </w:t>
            </w:r>
          </w:p>
        </w:tc>
      </w:tr>
      <w:tr w14:paraId="75AA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7509A2F7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10)</w:t>
            </w:r>
          </w:p>
        </w:tc>
        <w:tc>
          <w:tcPr>
            <w:tcW w:w="5670" w:type="dxa"/>
          </w:tcPr>
          <w:p w14:paraId="108A2DBA">
            <w:pPr>
              <w:jc w:val="both"/>
            </w:pPr>
            <w:r>
              <w:t>Спровођење поступка репрограмирања пореског дуга (захтев, записник, предлог, одлука, решење)</w:t>
            </w:r>
          </w:p>
        </w:tc>
        <w:tc>
          <w:tcPr>
            <w:tcW w:w="1998" w:type="dxa"/>
          </w:tcPr>
          <w:p w14:paraId="2F7A1BC2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800,00</w:t>
            </w:r>
          </w:p>
        </w:tc>
      </w:tr>
      <w:tr w14:paraId="6E842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246D89A2">
            <w:pPr>
              <w:pStyle w:val="11"/>
              <w:spacing w:after="0" w:line="240" w:lineRule="auto"/>
              <w:ind w:left="709" w:hanging="4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11)</w:t>
            </w:r>
          </w:p>
        </w:tc>
        <w:tc>
          <w:tcPr>
            <w:tcW w:w="5670" w:type="dxa"/>
          </w:tcPr>
          <w:p w14:paraId="2ECA642E">
            <w:pPr>
              <w:jc w:val="both"/>
            </w:pPr>
            <w:r>
              <w:t xml:space="preserve">За спровођење поступка закључења брака ван пословних просторија  Општинске управе   (захтев, решење, излазак матичара на терен)                                               </w:t>
            </w:r>
          </w:p>
        </w:tc>
        <w:tc>
          <w:tcPr>
            <w:tcW w:w="1998" w:type="dxa"/>
          </w:tcPr>
          <w:p w14:paraId="5CD48DF0">
            <w:pPr>
              <w:jc w:val="center"/>
              <w:rPr>
                <w:b/>
              </w:rPr>
            </w:pPr>
            <w:r>
              <w:rPr>
                <w:b/>
              </w:rPr>
              <w:t>8.000,00</w:t>
            </w:r>
          </w:p>
          <w:p w14:paraId="57BE027E">
            <w:pPr>
              <w:jc w:val="center"/>
              <w:rPr>
                <w:b/>
                <w:color w:val="FF0000"/>
              </w:rPr>
            </w:pPr>
          </w:p>
        </w:tc>
      </w:tr>
      <w:tr w14:paraId="1B5A8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</w:tcPr>
          <w:p w14:paraId="4376F881">
            <w:pPr>
              <w:pStyle w:val="11"/>
              <w:spacing w:after="0" w:line="240" w:lineRule="auto"/>
              <w:ind w:left="709" w:hanging="4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12)</w:t>
            </w:r>
          </w:p>
        </w:tc>
        <w:tc>
          <w:tcPr>
            <w:tcW w:w="5670" w:type="dxa"/>
          </w:tcPr>
          <w:p w14:paraId="6F356A13">
            <w:pPr>
              <w:jc w:val="both"/>
            </w:pPr>
            <w:r>
              <w:t>За опомену којом се странка позива да плати неплаћену таксу у складу са овом Одлуком</w:t>
            </w:r>
          </w:p>
        </w:tc>
        <w:tc>
          <w:tcPr>
            <w:tcW w:w="1998" w:type="dxa"/>
          </w:tcPr>
          <w:p w14:paraId="61B0C941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300,00</w:t>
            </w:r>
          </w:p>
          <w:p w14:paraId="1B29CAA1"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D95980F">
      <w:pPr>
        <w:jc w:val="both"/>
      </w:pPr>
      <w:r>
        <w:t xml:space="preserve">                                            </w:t>
      </w:r>
    </w:p>
    <w:p w14:paraId="40FF91CB">
      <w:pPr>
        <w:jc w:val="center"/>
      </w:pPr>
    </w:p>
    <w:p w14:paraId="26E62B99">
      <w:pPr>
        <w:jc w:val="center"/>
      </w:pPr>
    </w:p>
    <w:p w14:paraId="34479078">
      <w:pPr>
        <w:ind w:firstLine="360"/>
        <w:jc w:val="center"/>
        <w:rPr>
          <w:b/>
        </w:rPr>
      </w:pPr>
      <w:r>
        <w:rPr>
          <w:b/>
        </w:rPr>
        <w:t>СКУПШТИНА ОПШТИНЕ РУМА</w:t>
      </w:r>
    </w:p>
    <w:p w14:paraId="7F5781C4">
      <w:pPr>
        <w:ind w:firstLine="360"/>
        <w:jc w:val="center"/>
        <w:rPr>
          <w:b/>
        </w:rPr>
      </w:pPr>
    </w:p>
    <w:p w14:paraId="59CDC587">
      <w:pPr>
        <w:ind w:firstLine="360"/>
        <w:jc w:val="center"/>
        <w:rPr>
          <w:b/>
        </w:rPr>
      </w:pPr>
    </w:p>
    <w:p w14:paraId="5E62D491">
      <w:pPr>
        <w:ind w:firstLine="360"/>
        <w:jc w:val="center"/>
        <w:rPr>
          <w:b/>
        </w:rPr>
      </w:pPr>
    </w:p>
    <w:p w14:paraId="7BBEF159">
      <w:pPr>
        <w:ind w:firstLine="360"/>
      </w:pPr>
    </w:p>
    <w:p w14:paraId="5A014083">
      <w:pPr>
        <w:ind w:firstLine="360"/>
        <w:rPr>
          <w:b/>
        </w:rPr>
      </w:pPr>
      <w:r>
        <w:rPr>
          <w:b/>
        </w:rPr>
        <w:t>Број:</w:t>
      </w:r>
    </w:p>
    <w:p w14:paraId="70331754">
      <w:pPr>
        <w:ind w:firstLine="360"/>
        <w:rPr>
          <w:b/>
        </w:rPr>
      </w:pPr>
      <w:r>
        <w:rPr>
          <w:b/>
        </w:rPr>
        <w:t>Дана,                                                                                                         ПРЕДСЕДНИК</w:t>
      </w:r>
    </w:p>
    <w:p w14:paraId="58E4EC05">
      <w:pPr>
        <w:ind w:firstLine="360"/>
      </w:pPr>
      <w:r>
        <w:rPr>
          <w:b/>
        </w:rPr>
        <w:t xml:space="preserve">Рума                                                                             </w:t>
      </w:r>
    </w:p>
    <w:p w14:paraId="7A5C26DF">
      <w:pPr>
        <w:ind w:firstLine="360"/>
      </w:pPr>
      <w:r>
        <w:t xml:space="preserve">                                                                                                             ____________________</w:t>
      </w:r>
    </w:p>
    <w:p w14:paraId="307D647F">
      <w:pPr>
        <w:ind w:firstLine="360"/>
        <w:rPr>
          <w:b/>
        </w:rPr>
      </w:pPr>
      <w:r>
        <w:rPr>
          <w:b/>
        </w:rPr>
        <w:t xml:space="preserve">                                                                                                                 Срђан Јовановић</w:t>
      </w:r>
    </w:p>
    <w:p w14:paraId="3101DB3E">
      <w:pPr>
        <w:ind w:firstLine="360"/>
      </w:pPr>
    </w:p>
    <w:p w14:paraId="58CA3AAE">
      <w:pPr>
        <w:ind w:firstLine="360"/>
      </w:pPr>
    </w:p>
    <w:p w14:paraId="2890D904">
      <w:pPr>
        <w:ind w:firstLine="360"/>
      </w:pPr>
    </w:p>
    <w:p w14:paraId="3DEF28C8">
      <w:pPr>
        <w:ind w:firstLine="360"/>
      </w:pPr>
    </w:p>
    <w:p w14:paraId="1272D2E2">
      <w:pPr>
        <w:ind w:firstLine="360"/>
        <w:jc w:val="center"/>
        <w:rPr>
          <w:b/>
        </w:rPr>
      </w:pPr>
      <w:r>
        <w:rPr>
          <w:b/>
        </w:rPr>
        <w:t>Образложење</w:t>
      </w:r>
    </w:p>
    <w:p w14:paraId="0EC6F96F">
      <w:pPr>
        <w:ind w:firstLine="360"/>
        <w:jc w:val="center"/>
        <w:rPr>
          <w:b/>
          <w:i/>
        </w:rPr>
      </w:pPr>
    </w:p>
    <w:p w14:paraId="3256FBBA">
      <w:pPr>
        <w:ind w:firstLine="360"/>
        <w:jc w:val="center"/>
        <w:rPr>
          <w:b/>
          <w:i/>
        </w:rPr>
      </w:pPr>
      <w:r>
        <w:rPr>
          <w:b/>
          <w:i/>
        </w:rPr>
        <w:t>I Правни основ за доношење одлуке</w:t>
      </w:r>
    </w:p>
    <w:p w14:paraId="0C5B45F9">
      <w:pPr>
        <w:ind w:firstLine="360"/>
        <w:jc w:val="center"/>
        <w:rPr>
          <w:b/>
          <w:i/>
        </w:rPr>
      </w:pPr>
    </w:p>
    <w:p w14:paraId="1967B9A6">
      <w:pPr>
        <w:ind w:firstLine="360"/>
        <w:jc w:val="both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lang w:eastAsia="en-US"/>
        </w:rPr>
        <w:tab/>
      </w:r>
      <w:r>
        <w:rPr>
          <w:lang w:eastAsia="en-US"/>
        </w:rPr>
        <w:t xml:space="preserve">Правни основ за доношење Одлуке о локалним административним таксама садржан је у члану 32. тачкама 6. и 13. Закона о локалној самоуправи </w:t>
      </w:r>
      <w:r>
        <w:t>(“Сл. гласник РС”, број 129/2007, 83/2014 - др. закон, 47/2018 и 111/2021 - др. закон)</w:t>
      </w:r>
      <w:r>
        <w:rPr>
          <w:lang w:eastAsia="en-US"/>
        </w:rPr>
        <w:t xml:space="preserve"> где је прописано да Скупштина општине доноси прописе и друге опште акте, односно утврђује општинске таксе и друге локалне приходе који општини припаадају по закон</w:t>
      </w:r>
      <w:r>
        <w:rPr>
          <w:color w:val="auto"/>
          <w:u w:val="none"/>
          <w:lang w:eastAsia="en-US"/>
        </w:rPr>
        <w:t xml:space="preserve">у; члану 6. став 1. тачка 2. Закона о финансирању локалних самоуправа </w:t>
      </w:r>
      <w:r>
        <w:rPr>
          <w:color w:val="auto"/>
          <w:u w:val="none"/>
        </w:rPr>
        <w:t>(''Сл. гласник РС'' број 62/2006, 47/2011, 93/2012, 99/2013 - усклађени дин. изн., 125/2014 - усклађени дин. изн., 95/2015 - усклађени дин.изн., 83/2016, 91/2016 - усклађени дин.изн., 104/2016 - др.закон, 96/2017 - усклађени дин.изн., 89/2018 - усклађени дин.изн., 95/2018 - др.закон, 86/2019 - усклађени дин.изн., 126/2020 - усклађени дин.изн., 99/2021 - усклађени дин.изн., 111/2021 - др закон, 124/2022 - усклађени дин.изн., 97/2023 - усклађени дин.изн. и 85/2024 - усклађени дин.изн.)</w:t>
      </w:r>
      <w:r>
        <w:rPr>
          <w:color w:val="auto"/>
          <w:u w:val="none"/>
          <w:lang w:eastAsia="en-US"/>
        </w:rPr>
        <w:t xml:space="preserve"> где је прописано да јединици локалне смоуправе припадају изворни приходи остварени на њеној територији, локалне таксе; члану 7.став 1. Закона о финансирању локалне самоуправе где је прописано да стопе изворних прихода, као и начин мерила за одређивање висине локалних такси и накнада утврђује скупштина јединице локалне самоуправе својом одлуком у складу са законом;  члану 9. ставу 1. Закона о финансирању локалне самоуправе где је прописано да Скупштина јединице локалне самоуправе може уводити локалне административне таксе за списе и радње у управним стварима, као и за друге списе и радње које органи јединице локалне самоуправе издају, односно обављају у оквиру послова из своје изворне надлежности</w:t>
      </w:r>
      <w:r>
        <w:rPr>
          <w:color w:val="auto"/>
          <w:u w:val="none"/>
        </w:rPr>
        <w:t>.);</w:t>
      </w:r>
      <w:r>
        <w:rPr>
          <w:color w:val="FF0000"/>
        </w:rPr>
        <w:t xml:space="preserve"> </w:t>
      </w:r>
      <w:r>
        <w:rPr>
          <w:color w:val="C00000"/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члану 15. став 1. тачка 13. и члану 37. став 1. тачка 3. Статута Општине Рума ("Службени лист општина Срема" број 6/2009, 38/2012, 28/2014 и 15/2019) где је прописано да Општина преко својих органа </w:t>
      </w:r>
      <w:r>
        <w:rPr>
          <w:rFonts w:cs="Tahoma"/>
          <w:color w:val="000000" w:themeColor="text1"/>
          <w14:textFill>
            <w14:solidFill>
              <w14:schemeClr w14:val="tx1"/>
            </w14:solidFill>
          </w14:textFill>
        </w:rPr>
        <w:t>управља општинском имовином и утврђује стопе изворних прихода, као и висину локалних такси; оносно Скупштина општине у складу са законом утврђује стопе изворних прихода Општине, као и начин и мерила за одређивање висине локалних такса и накнада.</w:t>
      </w:r>
    </w:p>
    <w:p w14:paraId="499AE216">
      <w:pPr>
        <w:ind w:firstLine="360"/>
        <w:jc w:val="center"/>
        <w:rPr>
          <w:b/>
          <w:i/>
        </w:rPr>
      </w:pPr>
    </w:p>
    <w:p w14:paraId="13690E95">
      <w:pPr>
        <w:ind w:firstLine="360"/>
        <w:jc w:val="center"/>
        <w:rPr>
          <w:b/>
          <w:i/>
        </w:rPr>
      </w:pPr>
      <w:r>
        <w:rPr>
          <w:b/>
          <w:i/>
        </w:rPr>
        <w:t>II Разлози за дон</w:t>
      </w:r>
      <w:r>
        <w:rPr>
          <w:b/>
          <w:i/>
          <w:lang w:val="sr-Cyrl-RS"/>
        </w:rPr>
        <w:t>о</w:t>
      </w:r>
      <w:r>
        <w:rPr>
          <w:b/>
          <w:i/>
        </w:rPr>
        <w:t xml:space="preserve">шење одлуке </w:t>
      </w:r>
    </w:p>
    <w:p w14:paraId="0E7211AF">
      <w:pPr>
        <w:ind w:firstLine="360"/>
        <w:jc w:val="center"/>
        <w:rPr>
          <w:b/>
          <w:i/>
        </w:rPr>
      </w:pPr>
    </w:p>
    <w:p w14:paraId="4A3CF5FD">
      <w:pPr>
        <w:ind w:firstLine="360"/>
        <w:jc w:val="both"/>
        <w:rPr>
          <w:rFonts w:hint="default"/>
          <w:color w:val="000000" w:themeColor="text1"/>
          <w:lang w:val="sr-Cyrl-RS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Како у дужем временском периоду нису мењани износи локалних административних такси, док су усклађивани динарски износи републичких административних такси, створила се потреба за доношењем нове Одлуке о локалним административним таксама.</w:t>
      </w:r>
      <w:r>
        <w:rPr>
          <w:color w:val="C00000"/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Изменама трошкова рада као и трошкова који директно учествују у пружању јавне услуге указала се потреба за преиспитивањем и кориговањем важећих износа.</w:t>
      </w:r>
      <w:r>
        <w:rPr>
          <w:rFonts w:hint="default"/>
          <w:color w:val="000000" w:themeColor="text1"/>
          <w:lang w:val="sr-Cyrl-RS"/>
          <w14:textFill>
            <w14:solidFill>
              <w14:schemeClr w14:val="tx1"/>
            </w14:solidFill>
          </w14:textFill>
        </w:rPr>
        <w:t xml:space="preserve"> Општина Рума као одговорна локална самоуправа овом Одлуком ослобађа кориснике јавних услуга неких трошкова које има у поступку спровођења управних радњи. </w:t>
      </w:r>
    </w:p>
    <w:p w14:paraId="770EDF0D">
      <w:pPr>
        <w:ind w:firstLine="360"/>
        <w:jc w:val="center"/>
        <w:rPr>
          <w:b/>
        </w:rPr>
      </w:pPr>
    </w:p>
    <w:p w14:paraId="7C1AD052">
      <w:pPr>
        <w:ind w:firstLine="360"/>
        <w:jc w:val="center"/>
        <w:rPr>
          <w:b/>
        </w:rPr>
      </w:pPr>
    </w:p>
    <w:p w14:paraId="4ECB70E2">
      <w:pPr>
        <w:ind w:firstLine="360"/>
        <w:jc w:val="center"/>
        <w:rPr>
          <w:b/>
          <w:i/>
        </w:rPr>
      </w:pPr>
      <w:r>
        <w:rPr>
          <w:b/>
          <w:i/>
        </w:rPr>
        <w:t>III Објашњење циља који се жели постићи</w:t>
      </w:r>
    </w:p>
    <w:p w14:paraId="1A419D24">
      <w:pPr>
        <w:ind w:firstLine="360"/>
        <w:jc w:val="center"/>
        <w:rPr>
          <w:b/>
          <w:i/>
        </w:rPr>
      </w:pPr>
    </w:p>
    <w:p w14:paraId="427A6D9D">
      <w:pPr>
        <w:ind w:firstLine="360"/>
        <w:jc w:val="both"/>
        <w:rPr>
          <w:color w:val="C00000"/>
        </w:rPr>
      </w:pPr>
      <w:r>
        <w:t xml:space="preserve">Одлуком су уведене локалне административне таксе за списе и радње у управним стварима, као и за друге списе и радње које органи општине издају, односно обављају у </w:t>
      </w:r>
      <w:r>
        <w:rPr>
          <w:color w:val="auto"/>
          <w:u w:val="none"/>
        </w:rPr>
        <w:t>оквиру послова из своје изворне надлежности, ут</w:t>
      </w:r>
      <w:r>
        <w:t>врђен настанак таксене обавезе, обвезник таксе, начин плаћана таксе, ослобађања од таксе као и висина таксе.</w:t>
      </w:r>
      <w:r>
        <w:rPr>
          <w:color w:val="C00000"/>
        </w:rPr>
        <w:t xml:space="preserve">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Новом одлуком са измењеним износима локалних админстративних такси постижу се већи приходи у буџету Општине Рума.</w:t>
      </w:r>
    </w:p>
    <w:sectPr>
      <w:footerReference r:id="rId3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1686490"/>
    </w:sdtPr>
    <w:sdtEndPr>
      <w:rPr>
        <w:sz w:val="22"/>
        <w:szCs w:val="22"/>
      </w:rPr>
    </w:sdtEndPr>
    <w:sdtContent>
      <w:p w14:paraId="0A3EBD72">
        <w:pPr>
          <w:pStyle w:val="5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 xml:space="preserve"> PAGE   \* MERGEFORMAT </w:instrText>
        </w:r>
        <w:r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4</w:t>
        </w:r>
        <w:r>
          <w:rPr>
            <w:sz w:val="22"/>
            <w:szCs w:val="22"/>
          </w:rPr>
          <w:fldChar w:fldCharType="end"/>
        </w:r>
      </w:p>
    </w:sdtContent>
  </w:sdt>
  <w:p w14:paraId="330EB091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576180"/>
    <w:multiLevelType w:val="multilevel"/>
    <w:tmpl w:val="3657618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05EC3"/>
    <w:multiLevelType w:val="multilevel"/>
    <w:tmpl w:val="67305EC3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">
    <w:nsid w:val="6A063915"/>
    <w:multiLevelType w:val="multilevel"/>
    <w:tmpl w:val="6A063915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 w:ascii="Times New Roman" w:hAnsi="Times New Roman" w:cs="Times New Roman"/>
        <w:b/>
        <w:color w:val="auto"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D75"/>
    <w:rsid w:val="00003B89"/>
    <w:rsid w:val="00017A92"/>
    <w:rsid w:val="00026DE2"/>
    <w:rsid w:val="00042023"/>
    <w:rsid w:val="000460F4"/>
    <w:rsid w:val="0005129D"/>
    <w:rsid w:val="000675F8"/>
    <w:rsid w:val="00071FF7"/>
    <w:rsid w:val="00074010"/>
    <w:rsid w:val="0008374F"/>
    <w:rsid w:val="00090144"/>
    <w:rsid w:val="000A3C5E"/>
    <w:rsid w:val="000C7A78"/>
    <w:rsid w:val="000D6893"/>
    <w:rsid w:val="000D6FC9"/>
    <w:rsid w:val="000F3CE0"/>
    <w:rsid w:val="0010719E"/>
    <w:rsid w:val="0011285B"/>
    <w:rsid w:val="00114E06"/>
    <w:rsid w:val="00135011"/>
    <w:rsid w:val="00174EB6"/>
    <w:rsid w:val="001815C5"/>
    <w:rsid w:val="001A7E8A"/>
    <w:rsid w:val="001B18A5"/>
    <w:rsid w:val="001B1E79"/>
    <w:rsid w:val="001B3AB6"/>
    <w:rsid w:val="001B5882"/>
    <w:rsid w:val="001E1980"/>
    <w:rsid w:val="001E26B3"/>
    <w:rsid w:val="001E7E13"/>
    <w:rsid w:val="001F1D9B"/>
    <w:rsid w:val="001F3DBC"/>
    <w:rsid w:val="001F615B"/>
    <w:rsid w:val="002059E7"/>
    <w:rsid w:val="00206D4C"/>
    <w:rsid w:val="00224ED8"/>
    <w:rsid w:val="00231672"/>
    <w:rsid w:val="002362EB"/>
    <w:rsid w:val="00243782"/>
    <w:rsid w:val="00244C27"/>
    <w:rsid w:val="00245300"/>
    <w:rsid w:val="002506DD"/>
    <w:rsid w:val="002925BC"/>
    <w:rsid w:val="002D7F08"/>
    <w:rsid w:val="002D7F0A"/>
    <w:rsid w:val="002E788C"/>
    <w:rsid w:val="00317C83"/>
    <w:rsid w:val="003245E2"/>
    <w:rsid w:val="0034105E"/>
    <w:rsid w:val="00344877"/>
    <w:rsid w:val="00355547"/>
    <w:rsid w:val="003618E3"/>
    <w:rsid w:val="00364934"/>
    <w:rsid w:val="00367772"/>
    <w:rsid w:val="003824F0"/>
    <w:rsid w:val="00386EDB"/>
    <w:rsid w:val="003C4584"/>
    <w:rsid w:val="003D01FE"/>
    <w:rsid w:val="003D0D34"/>
    <w:rsid w:val="003E4D39"/>
    <w:rsid w:val="003F2B69"/>
    <w:rsid w:val="003F6F78"/>
    <w:rsid w:val="00440A71"/>
    <w:rsid w:val="00442518"/>
    <w:rsid w:val="00450140"/>
    <w:rsid w:val="0049181A"/>
    <w:rsid w:val="00491D84"/>
    <w:rsid w:val="004B09CE"/>
    <w:rsid w:val="004D2E0D"/>
    <w:rsid w:val="004F5121"/>
    <w:rsid w:val="005024C9"/>
    <w:rsid w:val="0053283E"/>
    <w:rsid w:val="00550E8F"/>
    <w:rsid w:val="00570A31"/>
    <w:rsid w:val="005759C6"/>
    <w:rsid w:val="005B6E96"/>
    <w:rsid w:val="005D6DCE"/>
    <w:rsid w:val="005D788A"/>
    <w:rsid w:val="005D7E62"/>
    <w:rsid w:val="006039BA"/>
    <w:rsid w:val="006074A5"/>
    <w:rsid w:val="00615E24"/>
    <w:rsid w:val="00644379"/>
    <w:rsid w:val="006827AB"/>
    <w:rsid w:val="00684CE5"/>
    <w:rsid w:val="006866CA"/>
    <w:rsid w:val="006A516D"/>
    <w:rsid w:val="006A52B2"/>
    <w:rsid w:val="006C5A75"/>
    <w:rsid w:val="006F1F9C"/>
    <w:rsid w:val="00710A0A"/>
    <w:rsid w:val="007114D8"/>
    <w:rsid w:val="00722F17"/>
    <w:rsid w:val="00730D75"/>
    <w:rsid w:val="00733E04"/>
    <w:rsid w:val="00740E1F"/>
    <w:rsid w:val="00755C0C"/>
    <w:rsid w:val="0075666F"/>
    <w:rsid w:val="00762AF9"/>
    <w:rsid w:val="007B2141"/>
    <w:rsid w:val="007C60FB"/>
    <w:rsid w:val="007D5BD3"/>
    <w:rsid w:val="007F047E"/>
    <w:rsid w:val="00812A36"/>
    <w:rsid w:val="00815CDC"/>
    <w:rsid w:val="00843444"/>
    <w:rsid w:val="00867855"/>
    <w:rsid w:val="008859E6"/>
    <w:rsid w:val="008916FF"/>
    <w:rsid w:val="008A1F0B"/>
    <w:rsid w:val="008B0490"/>
    <w:rsid w:val="008D5606"/>
    <w:rsid w:val="008D58B9"/>
    <w:rsid w:val="008D7C42"/>
    <w:rsid w:val="008E1424"/>
    <w:rsid w:val="008F10C0"/>
    <w:rsid w:val="008F3A07"/>
    <w:rsid w:val="009041CB"/>
    <w:rsid w:val="009441BA"/>
    <w:rsid w:val="009655E0"/>
    <w:rsid w:val="00972372"/>
    <w:rsid w:val="009805E6"/>
    <w:rsid w:val="00981A35"/>
    <w:rsid w:val="00985E0F"/>
    <w:rsid w:val="00993075"/>
    <w:rsid w:val="00997D54"/>
    <w:rsid w:val="009B1705"/>
    <w:rsid w:val="009B693D"/>
    <w:rsid w:val="009D3F95"/>
    <w:rsid w:val="009E1B28"/>
    <w:rsid w:val="00A0458A"/>
    <w:rsid w:val="00A26FEC"/>
    <w:rsid w:val="00A339B6"/>
    <w:rsid w:val="00A4650D"/>
    <w:rsid w:val="00A67D5C"/>
    <w:rsid w:val="00A70749"/>
    <w:rsid w:val="00A70DF5"/>
    <w:rsid w:val="00A96031"/>
    <w:rsid w:val="00AA35A1"/>
    <w:rsid w:val="00AD0D4D"/>
    <w:rsid w:val="00AD1A43"/>
    <w:rsid w:val="00AE3BBD"/>
    <w:rsid w:val="00AE5247"/>
    <w:rsid w:val="00B33AA8"/>
    <w:rsid w:val="00B442DF"/>
    <w:rsid w:val="00B46ACF"/>
    <w:rsid w:val="00B63DF0"/>
    <w:rsid w:val="00B74143"/>
    <w:rsid w:val="00B76B67"/>
    <w:rsid w:val="00B8383A"/>
    <w:rsid w:val="00B90E5F"/>
    <w:rsid w:val="00B9763B"/>
    <w:rsid w:val="00BB2938"/>
    <w:rsid w:val="00BB4B93"/>
    <w:rsid w:val="00BD1067"/>
    <w:rsid w:val="00BE04DB"/>
    <w:rsid w:val="00BF6755"/>
    <w:rsid w:val="00C379AA"/>
    <w:rsid w:val="00C37EF7"/>
    <w:rsid w:val="00C40D64"/>
    <w:rsid w:val="00C446D3"/>
    <w:rsid w:val="00C515ED"/>
    <w:rsid w:val="00C51D57"/>
    <w:rsid w:val="00C63454"/>
    <w:rsid w:val="00C63783"/>
    <w:rsid w:val="00CA08B3"/>
    <w:rsid w:val="00CB7F79"/>
    <w:rsid w:val="00CC1FB0"/>
    <w:rsid w:val="00CE4BFF"/>
    <w:rsid w:val="00D31F3F"/>
    <w:rsid w:val="00D367AF"/>
    <w:rsid w:val="00D4047A"/>
    <w:rsid w:val="00D57085"/>
    <w:rsid w:val="00D62CA5"/>
    <w:rsid w:val="00D76AAC"/>
    <w:rsid w:val="00D84F57"/>
    <w:rsid w:val="00D94643"/>
    <w:rsid w:val="00DE5DAE"/>
    <w:rsid w:val="00DE680E"/>
    <w:rsid w:val="00E1080C"/>
    <w:rsid w:val="00E13B50"/>
    <w:rsid w:val="00E163F4"/>
    <w:rsid w:val="00E22A4F"/>
    <w:rsid w:val="00E243C9"/>
    <w:rsid w:val="00E31275"/>
    <w:rsid w:val="00E31396"/>
    <w:rsid w:val="00E43C2B"/>
    <w:rsid w:val="00E5126C"/>
    <w:rsid w:val="00E538F0"/>
    <w:rsid w:val="00E6154D"/>
    <w:rsid w:val="00E61D71"/>
    <w:rsid w:val="00E64234"/>
    <w:rsid w:val="00E71171"/>
    <w:rsid w:val="00E93300"/>
    <w:rsid w:val="00EB5739"/>
    <w:rsid w:val="00EC0EB6"/>
    <w:rsid w:val="00EE1A15"/>
    <w:rsid w:val="00EF1747"/>
    <w:rsid w:val="00EF1AFA"/>
    <w:rsid w:val="00F01D14"/>
    <w:rsid w:val="00F0362A"/>
    <w:rsid w:val="00F10B3F"/>
    <w:rsid w:val="00F24E21"/>
    <w:rsid w:val="00F25DBC"/>
    <w:rsid w:val="00F27AB0"/>
    <w:rsid w:val="00F4354B"/>
    <w:rsid w:val="00F47A1E"/>
    <w:rsid w:val="00F67785"/>
    <w:rsid w:val="00F76E7F"/>
    <w:rsid w:val="00F81840"/>
    <w:rsid w:val="00FB1765"/>
    <w:rsid w:val="00FB3A65"/>
    <w:rsid w:val="00FC73F7"/>
    <w:rsid w:val="00FF29E1"/>
    <w:rsid w:val="105F2ACB"/>
    <w:rsid w:val="10DF343F"/>
    <w:rsid w:val="333045B8"/>
    <w:rsid w:val="37A21255"/>
    <w:rsid w:val="428758A1"/>
    <w:rsid w:val="4FDF123B"/>
    <w:rsid w:val="65E428CC"/>
    <w:rsid w:val="6E557B86"/>
    <w:rsid w:val="6EB91BA5"/>
    <w:rsid w:val="79411DFA"/>
    <w:rsid w:val="7D28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en-US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680"/>
        <w:tab w:val="right" w:pos="9360"/>
      </w:tabs>
    </w:pPr>
  </w:style>
  <w:style w:type="character" w:styleId="6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7">
    <w:name w:val="footnote text"/>
    <w:basedOn w:val="1"/>
    <w:link w:val="12"/>
    <w:semiHidden/>
    <w:unhideWhenUsed/>
    <w:qFormat/>
    <w:uiPriority w:val="99"/>
    <w:rPr>
      <w:sz w:val="20"/>
      <w:szCs w:val="20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Normal (Web)"/>
    <w:unhideWhenUsed/>
    <w:qFormat/>
    <w:uiPriority w:val="99"/>
    <w:pPr>
      <w:spacing w:beforeAutospacing="1" w:line="276" w:lineRule="auto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table" w:styleId="10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Paragraph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12">
    <w:name w:val="Footnote Text Char"/>
    <w:basedOn w:val="2"/>
    <w:link w:val="7"/>
    <w:semiHidden/>
    <w:qFormat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3">
    <w:name w:val="Header Char"/>
    <w:basedOn w:val="2"/>
    <w:link w:val="8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4">
    <w:name w:val="Footer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customStyle="1" w:styleId="15">
    <w:name w:val="Balloon Text Char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16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SimSun" w:cs="Times New Roman"/>
      <w:color w:val="000000"/>
      <w:sz w:val="24"/>
      <w:szCs w:val="24"/>
      <w:lang w:val="en-US" w:eastAsia="en-US" w:bidi="ar-SA"/>
    </w:rPr>
  </w:style>
  <w:style w:type="paragraph" w:customStyle="1" w:styleId="17">
    <w:name w:val="clan"/>
    <w:basedOn w:val="1"/>
    <w:uiPriority w:val="0"/>
    <w:pPr>
      <w:suppressAutoHyphens w:val="0"/>
      <w:spacing w:before="100" w:beforeAutospacing="1" w:after="100" w:afterAutospacing="1"/>
    </w:pPr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2142</Words>
  <Characters>12210</Characters>
  <Lines>101</Lines>
  <Paragraphs>28</Paragraphs>
  <TotalTime>2013</TotalTime>
  <ScaleCrop>false</ScaleCrop>
  <LinksUpToDate>false</LinksUpToDate>
  <CharactersWithSpaces>14324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2022-09-26T05:47:00Z</dcterms:created>
  <dc:creator>Korisnik</dc:creator>
  <cp:lastModifiedBy>Korisnik3</cp:lastModifiedBy>
  <cp:lastPrinted>2024-12-13T07:38:00Z</cp:lastPrinted>
  <dcterms:modified xsi:type="dcterms:W3CDTF">2024-12-27T13:49:16Z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CB3D99DBF5674417AC1767A9E4A93A7E_13</vt:lpwstr>
  </property>
</Properties>
</file>